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FD" w:rsidRPr="000B30B6" w:rsidRDefault="00CF11FD" w:rsidP="00CF11F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11FD" w:rsidRPr="000B30B6" w:rsidRDefault="00CF11FD" w:rsidP="00CF11F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30B6">
        <w:rPr>
          <w:rFonts w:ascii="Times New Roman" w:hAnsi="Times New Roman" w:cs="Times New Roman"/>
          <w:sz w:val="24"/>
          <w:szCs w:val="24"/>
        </w:rPr>
        <w:t>СООБЩЕНИЕ О ПРОВЕДЕНИИ ОТКРЫТОГО КОНКУРСА</w:t>
      </w:r>
    </w:p>
    <w:p w:rsidR="00CF11FD" w:rsidRPr="000B30B6" w:rsidRDefault="00CF11FD" w:rsidP="00CF11F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30B6">
        <w:rPr>
          <w:rFonts w:ascii="Times New Roman" w:hAnsi="Times New Roman" w:cs="Times New Roman"/>
          <w:sz w:val="24"/>
          <w:szCs w:val="24"/>
        </w:rPr>
        <w:t>НА ПРАВО ЗАКЛЮЧЕНИЯ КОНЦЕССИОННОГО СОГЛАШЕНИЯ</w:t>
      </w:r>
    </w:p>
    <w:p w:rsidR="00CF11FD" w:rsidRPr="000B30B6" w:rsidRDefault="00CF11FD" w:rsidP="00CF11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1FD" w:rsidRPr="0022664C" w:rsidRDefault="003E693D" w:rsidP="00CF11F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Палата имущественных и земельных отношений</w:t>
      </w:r>
      <w:r w:rsidR="00226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64C">
        <w:rPr>
          <w:rFonts w:ascii="Times New Roman" w:hAnsi="Times New Roman" w:cs="Times New Roman"/>
          <w:sz w:val="24"/>
          <w:szCs w:val="24"/>
        </w:rPr>
        <w:t>Ютазинского</w:t>
      </w:r>
      <w:proofErr w:type="spellEnd"/>
      <w:r w:rsidR="0022664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F11FD" w:rsidRPr="00776742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22664C">
        <w:rPr>
          <w:rFonts w:ascii="Times New Roman" w:hAnsi="Times New Roman" w:cs="Times New Roman"/>
          <w:sz w:val="24"/>
          <w:szCs w:val="24"/>
        </w:rPr>
        <w:t xml:space="preserve">постановления Исполнительного комитета </w:t>
      </w:r>
      <w:proofErr w:type="spellStart"/>
      <w:r w:rsidR="0022664C">
        <w:rPr>
          <w:rFonts w:ascii="Times New Roman" w:hAnsi="Times New Roman" w:cs="Times New Roman"/>
          <w:sz w:val="24"/>
          <w:szCs w:val="24"/>
        </w:rPr>
        <w:t>Ютазинского</w:t>
      </w:r>
      <w:proofErr w:type="spellEnd"/>
      <w:r w:rsidR="0022664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Республик</w:t>
      </w:r>
      <w:r w:rsidR="002D172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Татарстан</w:t>
      </w:r>
      <w:r w:rsidR="00CF11FD" w:rsidRPr="00776742">
        <w:rPr>
          <w:rFonts w:ascii="Times New Roman" w:hAnsi="Times New Roman" w:cs="Times New Roman"/>
          <w:sz w:val="24"/>
          <w:szCs w:val="24"/>
        </w:rPr>
        <w:t xml:space="preserve"> от </w:t>
      </w:r>
      <w:r w:rsidR="002D1721">
        <w:rPr>
          <w:rFonts w:ascii="Times New Roman" w:hAnsi="Times New Roman" w:cs="Times New Roman"/>
          <w:sz w:val="24"/>
          <w:szCs w:val="24"/>
        </w:rPr>
        <w:t>27 октября 2017</w:t>
      </w:r>
      <w:r w:rsidR="00CF11FD" w:rsidRPr="00776742">
        <w:rPr>
          <w:rFonts w:ascii="Times New Roman" w:hAnsi="Times New Roman" w:cs="Times New Roman"/>
          <w:sz w:val="24"/>
          <w:szCs w:val="24"/>
        </w:rPr>
        <w:t xml:space="preserve"> </w:t>
      </w:r>
      <w:r w:rsidR="002D1721">
        <w:rPr>
          <w:rFonts w:ascii="Times New Roman" w:hAnsi="Times New Roman" w:cs="Times New Roman"/>
          <w:sz w:val="24"/>
          <w:szCs w:val="24"/>
        </w:rPr>
        <w:t>№752</w:t>
      </w:r>
      <w:r w:rsidR="00CF11FD" w:rsidRPr="002266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11FD" w:rsidRPr="00776742">
        <w:rPr>
          <w:rFonts w:ascii="Times New Roman" w:hAnsi="Times New Roman" w:cs="Times New Roman"/>
          <w:sz w:val="24"/>
          <w:szCs w:val="24"/>
        </w:rPr>
        <w:t xml:space="preserve"> проводит открытый конкурс на право заключения концессионного соглашения в отношении </w:t>
      </w:r>
      <w:r w:rsidR="0022664C" w:rsidRPr="0022664C">
        <w:rPr>
          <w:rFonts w:ascii="Times New Roman" w:hAnsi="Times New Roman" w:cs="Times New Roman"/>
          <w:b/>
          <w:sz w:val="24"/>
          <w:szCs w:val="24"/>
        </w:rPr>
        <w:t>полигона твердых бытовых отходов</w:t>
      </w:r>
      <w:r w:rsidR="00CF11FD" w:rsidRPr="000E7B3B">
        <w:rPr>
          <w:rFonts w:ascii="Times New Roman" w:hAnsi="Times New Roman" w:cs="Times New Roman"/>
          <w:b/>
          <w:sz w:val="24"/>
          <w:szCs w:val="24"/>
        </w:rPr>
        <w:t xml:space="preserve">, расположенного по адресу: Республика Татарстан, </w:t>
      </w:r>
      <w:proofErr w:type="spellStart"/>
      <w:r w:rsidR="0022664C">
        <w:rPr>
          <w:rFonts w:ascii="Times New Roman" w:hAnsi="Times New Roman" w:cs="Times New Roman"/>
          <w:b/>
          <w:sz w:val="24"/>
          <w:szCs w:val="24"/>
        </w:rPr>
        <w:t>Ютазинский</w:t>
      </w:r>
      <w:proofErr w:type="spellEnd"/>
      <w:r w:rsidR="0022664C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район, Дым-</w:t>
      </w:r>
      <w:proofErr w:type="spellStart"/>
      <w:r w:rsidR="0022664C">
        <w:rPr>
          <w:rFonts w:ascii="Times New Roman" w:hAnsi="Times New Roman" w:cs="Times New Roman"/>
          <w:b/>
          <w:sz w:val="24"/>
          <w:szCs w:val="24"/>
        </w:rPr>
        <w:t>Тамакское</w:t>
      </w:r>
      <w:proofErr w:type="spellEnd"/>
      <w:r w:rsidR="0022664C">
        <w:rPr>
          <w:rFonts w:ascii="Times New Roman" w:hAnsi="Times New Roman" w:cs="Times New Roman"/>
          <w:b/>
          <w:sz w:val="24"/>
          <w:szCs w:val="24"/>
        </w:rPr>
        <w:t xml:space="preserve">  сельское поселение, в границах земель КФХ «Дим-</w:t>
      </w:r>
      <w:proofErr w:type="spellStart"/>
      <w:r w:rsidR="0022664C">
        <w:rPr>
          <w:rFonts w:ascii="Times New Roman" w:hAnsi="Times New Roman" w:cs="Times New Roman"/>
          <w:b/>
          <w:sz w:val="24"/>
          <w:szCs w:val="24"/>
        </w:rPr>
        <w:t>Тамак</w:t>
      </w:r>
      <w:proofErr w:type="spellEnd"/>
      <w:r w:rsidR="0022664C">
        <w:rPr>
          <w:rFonts w:ascii="Times New Roman" w:hAnsi="Times New Roman" w:cs="Times New Roman"/>
          <w:b/>
          <w:sz w:val="24"/>
          <w:szCs w:val="24"/>
        </w:rPr>
        <w:t xml:space="preserve"> на расстоянии 2105 м западнее </w:t>
      </w:r>
      <w:proofErr w:type="spellStart"/>
      <w:r w:rsidR="0022664C">
        <w:rPr>
          <w:rFonts w:ascii="Times New Roman" w:hAnsi="Times New Roman" w:cs="Times New Roman"/>
          <w:b/>
          <w:sz w:val="24"/>
          <w:szCs w:val="24"/>
        </w:rPr>
        <w:t>н.п</w:t>
      </w:r>
      <w:proofErr w:type="spellEnd"/>
      <w:r w:rsidR="0022664C">
        <w:rPr>
          <w:rFonts w:ascii="Times New Roman" w:hAnsi="Times New Roman" w:cs="Times New Roman"/>
          <w:b/>
          <w:sz w:val="24"/>
          <w:szCs w:val="24"/>
        </w:rPr>
        <w:t>. Дым-</w:t>
      </w:r>
      <w:proofErr w:type="spellStart"/>
      <w:r w:rsidR="0022664C">
        <w:rPr>
          <w:rFonts w:ascii="Times New Roman" w:hAnsi="Times New Roman" w:cs="Times New Roman"/>
          <w:b/>
          <w:sz w:val="24"/>
          <w:szCs w:val="24"/>
        </w:rPr>
        <w:t>Тамак</w:t>
      </w:r>
      <w:proofErr w:type="spellEnd"/>
      <w:r w:rsidR="00226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1FD" w:rsidRPr="000E7B3B">
        <w:rPr>
          <w:rFonts w:ascii="Times New Roman" w:hAnsi="Times New Roman" w:cs="Times New Roman"/>
          <w:b/>
          <w:sz w:val="24"/>
          <w:szCs w:val="24"/>
        </w:rPr>
        <w:t>(кадастровый номер 16:</w:t>
      </w:r>
      <w:r w:rsidR="0022664C">
        <w:rPr>
          <w:rFonts w:ascii="Times New Roman" w:hAnsi="Times New Roman" w:cs="Times New Roman"/>
          <w:b/>
          <w:sz w:val="24"/>
          <w:szCs w:val="24"/>
        </w:rPr>
        <w:t>43</w:t>
      </w:r>
      <w:r w:rsidR="00CF11FD" w:rsidRPr="000E7B3B">
        <w:rPr>
          <w:rFonts w:ascii="Times New Roman" w:hAnsi="Times New Roman" w:cs="Times New Roman"/>
          <w:b/>
          <w:sz w:val="24"/>
          <w:szCs w:val="24"/>
        </w:rPr>
        <w:t>:0</w:t>
      </w:r>
      <w:r w:rsidR="0022664C">
        <w:rPr>
          <w:rFonts w:ascii="Times New Roman" w:hAnsi="Times New Roman" w:cs="Times New Roman"/>
          <w:b/>
          <w:sz w:val="24"/>
          <w:szCs w:val="24"/>
        </w:rPr>
        <w:t>42001</w:t>
      </w:r>
      <w:r w:rsidR="00CF11FD" w:rsidRPr="000E7B3B">
        <w:rPr>
          <w:rFonts w:ascii="Times New Roman" w:hAnsi="Times New Roman" w:cs="Times New Roman"/>
          <w:b/>
          <w:sz w:val="24"/>
          <w:szCs w:val="24"/>
        </w:rPr>
        <w:t>:</w:t>
      </w:r>
      <w:r w:rsidR="0022664C">
        <w:rPr>
          <w:rFonts w:ascii="Times New Roman" w:hAnsi="Times New Roman" w:cs="Times New Roman"/>
          <w:b/>
          <w:sz w:val="24"/>
          <w:szCs w:val="24"/>
        </w:rPr>
        <w:t>307</w:t>
      </w:r>
      <w:r w:rsidR="00CF11FD" w:rsidRPr="000E7B3B">
        <w:rPr>
          <w:rFonts w:ascii="Times New Roman" w:hAnsi="Times New Roman" w:cs="Times New Roman"/>
          <w:b/>
          <w:sz w:val="24"/>
          <w:szCs w:val="24"/>
        </w:rPr>
        <w:t xml:space="preserve">) площадью </w:t>
      </w:r>
      <w:r w:rsidR="0022664C">
        <w:rPr>
          <w:rFonts w:ascii="Times New Roman" w:hAnsi="Times New Roman" w:cs="Times New Roman"/>
          <w:b/>
          <w:sz w:val="24"/>
          <w:szCs w:val="24"/>
        </w:rPr>
        <w:t>23960,8</w:t>
      </w:r>
      <w:r w:rsidR="00CF11FD" w:rsidRPr="000E7B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11FD" w:rsidRPr="000E7B3B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="00CF11FD" w:rsidRPr="000E7B3B">
        <w:rPr>
          <w:rFonts w:ascii="Times New Roman" w:hAnsi="Times New Roman" w:cs="Times New Roman"/>
          <w:b/>
          <w:sz w:val="24"/>
          <w:szCs w:val="24"/>
        </w:rPr>
        <w:t>.м</w:t>
      </w:r>
      <w:proofErr w:type="spellEnd"/>
      <w:proofErr w:type="gramEnd"/>
      <w:r w:rsidR="00CF11FD" w:rsidRPr="000E7B3B">
        <w:rPr>
          <w:rFonts w:ascii="Times New Roman" w:hAnsi="Times New Roman" w:cs="Times New Roman"/>
          <w:b/>
          <w:sz w:val="24"/>
          <w:szCs w:val="24"/>
        </w:rPr>
        <w:t xml:space="preserve">, сроком </w:t>
      </w:r>
      <w:r w:rsidR="00CF11FD" w:rsidRPr="0063736C">
        <w:rPr>
          <w:rFonts w:ascii="Times New Roman" w:hAnsi="Times New Roman" w:cs="Times New Roman"/>
          <w:b/>
          <w:sz w:val="24"/>
          <w:szCs w:val="24"/>
        </w:rPr>
        <w:t>на 1</w:t>
      </w:r>
      <w:r w:rsidR="0022664C" w:rsidRPr="0063736C">
        <w:rPr>
          <w:rFonts w:ascii="Times New Roman" w:hAnsi="Times New Roman" w:cs="Times New Roman"/>
          <w:b/>
          <w:sz w:val="24"/>
          <w:szCs w:val="24"/>
        </w:rPr>
        <w:t>0</w:t>
      </w:r>
      <w:r w:rsidR="00CF11FD" w:rsidRPr="0063736C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CF11FD" w:rsidRPr="00776742">
        <w:rPr>
          <w:rFonts w:ascii="Times New Roman" w:hAnsi="Times New Roman" w:cs="Times New Roman"/>
          <w:sz w:val="24"/>
          <w:szCs w:val="24"/>
        </w:rPr>
        <w:t xml:space="preserve"> для </w:t>
      </w:r>
      <w:r w:rsidR="0063736C">
        <w:rPr>
          <w:rFonts w:ascii="Times New Roman" w:hAnsi="Times New Roman" w:cs="Times New Roman"/>
          <w:sz w:val="24"/>
          <w:szCs w:val="24"/>
        </w:rPr>
        <w:t xml:space="preserve">обеспечения приема и захоронения твердых  бытовых отходов на территории </w:t>
      </w:r>
      <w:proofErr w:type="spellStart"/>
      <w:r w:rsidR="0063736C">
        <w:rPr>
          <w:rFonts w:ascii="Times New Roman" w:hAnsi="Times New Roman" w:cs="Times New Roman"/>
          <w:sz w:val="24"/>
          <w:szCs w:val="24"/>
        </w:rPr>
        <w:t>Ютазинского</w:t>
      </w:r>
      <w:proofErr w:type="spellEnd"/>
      <w:r w:rsidR="0063736C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727045" w:rsidRPr="00A26ED7" w:rsidRDefault="00CF11FD" w:rsidP="0072704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776742">
        <w:rPr>
          <w:rFonts w:ascii="Times New Roman" w:hAnsi="Times New Roman" w:cs="Times New Roman"/>
          <w:b/>
          <w:sz w:val="24"/>
          <w:szCs w:val="24"/>
        </w:rPr>
        <w:t>Концедент</w:t>
      </w:r>
      <w:proofErr w:type="spellEnd"/>
      <w:r w:rsidRPr="00776742">
        <w:rPr>
          <w:rFonts w:ascii="Times New Roman" w:hAnsi="Times New Roman" w:cs="Times New Roman"/>
          <w:sz w:val="24"/>
          <w:szCs w:val="24"/>
        </w:rPr>
        <w:t xml:space="preserve"> </w:t>
      </w:r>
      <w:r w:rsidR="006372B6">
        <w:rPr>
          <w:rFonts w:ascii="Times New Roman" w:hAnsi="Times New Roman" w:cs="Times New Roman"/>
          <w:sz w:val="24"/>
          <w:szCs w:val="24"/>
        </w:rPr>
        <w:t xml:space="preserve">– Исполнительный комитет </w:t>
      </w:r>
      <w:proofErr w:type="spellStart"/>
      <w:r w:rsidR="006372B6">
        <w:rPr>
          <w:rFonts w:ascii="Times New Roman" w:hAnsi="Times New Roman" w:cs="Times New Roman"/>
          <w:sz w:val="24"/>
          <w:szCs w:val="24"/>
        </w:rPr>
        <w:t>Ютазинского</w:t>
      </w:r>
      <w:proofErr w:type="spellEnd"/>
      <w:r w:rsidR="006372B6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  <w:r w:rsidR="00727045">
        <w:rPr>
          <w:rFonts w:ascii="Times New Roman" w:hAnsi="Times New Roman" w:cs="Times New Roman"/>
          <w:sz w:val="24"/>
          <w:szCs w:val="24"/>
        </w:rPr>
        <w:t xml:space="preserve"> (</w:t>
      </w:r>
      <w:r w:rsidR="00727045" w:rsidRPr="00776742">
        <w:rPr>
          <w:rFonts w:ascii="Times New Roman" w:hAnsi="Times New Roman" w:cs="Times New Roman"/>
          <w:sz w:val="24"/>
          <w:szCs w:val="24"/>
        </w:rPr>
        <w:t>42</w:t>
      </w:r>
      <w:r w:rsidR="00727045">
        <w:rPr>
          <w:rFonts w:ascii="Times New Roman" w:hAnsi="Times New Roman" w:cs="Times New Roman"/>
          <w:sz w:val="24"/>
          <w:szCs w:val="24"/>
        </w:rPr>
        <w:t xml:space="preserve">3950, Республика Татарстан, </w:t>
      </w:r>
      <w:proofErr w:type="spellStart"/>
      <w:r w:rsidR="00727045">
        <w:rPr>
          <w:rFonts w:ascii="Times New Roman" w:hAnsi="Times New Roman" w:cs="Times New Roman"/>
          <w:sz w:val="24"/>
          <w:szCs w:val="24"/>
        </w:rPr>
        <w:t>Ютазинский</w:t>
      </w:r>
      <w:proofErr w:type="spellEnd"/>
      <w:r w:rsidR="00727045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2704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7270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6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045">
        <w:rPr>
          <w:rFonts w:ascii="Times New Roman" w:hAnsi="Times New Roman" w:cs="Times New Roman"/>
          <w:sz w:val="24"/>
          <w:szCs w:val="24"/>
        </w:rPr>
        <w:t>Уруссу, ул.</w:t>
      </w:r>
      <w:r w:rsidR="00176893">
        <w:rPr>
          <w:rFonts w:ascii="Times New Roman" w:hAnsi="Times New Roman" w:cs="Times New Roman"/>
          <w:sz w:val="24"/>
          <w:szCs w:val="24"/>
        </w:rPr>
        <w:t xml:space="preserve"> </w:t>
      </w:r>
      <w:r w:rsidR="00727045">
        <w:rPr>
          <w:rFonts w:ascii="Times New Roman" w:hAnsi="Times New Roman" w:cs="Times New Roman"/>
          <w:sz w:val="24"/>
          <w:szCs w:val="24"/>
        </w:rPr>
        <w:t>Пушкина, 38</w:t>
      </w:r>
      <w:r w:rsidR="00414C5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414C59">
        <w:rPr>
          <w:rFonts w:ascii="Times New Roman" w:hAnsi="Times New Roman" w:cs="Times New Roman"/>
          <w:sz w:val="24"/>
          <w:szCs w:val="24"/>
        </w:rPr>
        <w:t xml:space="preserve"> Т</w:t>
      </w:r>
      <w:r w:rsidR="00727045">
        <w:rPr>
          <w:rFonts w:ascii="Times New Roman" w:hAnsi="Times New Roman" w:cs="Times New Roman"/>
          <w:sz w:val="24"/>
          <w:szCs w:val="24"/>
        </w:rPr>
        <w:t xml:space="preserve">ел. (85593) 2-74-16 (приемная), </w:t>
      </w:r>
      <w:r w:rsidR="00727045" w:rsidRPr="00776742">
        <w:rPr>
          <w:rFonts w:ascii="Times New Roman" w:hAnsi="Times New Roman" w:cs="Times New Roman"/>
          <w:sz w:val="24"/>
          <w:szCs w:val="24"/>
        </w:rPr>
        <w:t xml:space="preserve">официальный сайт – </w:t>
      </w:r>
      <w:r w:rsidR="0072704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727045" w:rsidRPr="00A26ED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727045">
        <w:rPr>
          <w:rFonts w:ascii="Times New Roman" w:hAnsi="Times New Roman" w:cs="Times New Roman"/>
          <w:sz w:val="24"/>
          <w:szCs w:val="24"/>
          <w:lang w:val="en-US"/>
        </w:rPr>
        <w:t>jutaza</w:t>
      </w:r>
      <w:proofErr w:type="spellEnd"/>
      <w:r w:rsidR="00727045" w:rsidRPr="00A26E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27045">
        <w:rPr>
          <w:rFonts w:ascii="Times New Roman" w:hAnsi="Times New Roman" w:cs="Times New Roman"/>
          <w:sz w:val="24"/>
          <w:szCs w:val="24"/>
          <w:lang w:val="en-US"/>
        </w:rPr>
        <w:t>tatarstan</w:t>
      </w:r>
      <w:proofErr w:type="spellEnd"/>
      <w:r w:rsidR="00727045" w:rsidRPr="00A26E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2704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27045" w:rsidRPr="00A26ED7">
        <w:rPr>
          <w:rFonts w:ascii="Times New Roman" w:hAnsi="Times New Roman" w:cs="Times New Roman"/>
          <w:sz w:val="24"/>
          <w:szCs w:val="24"/>
        </w:rPr>
        <w:t>/</w:t>
      </w:r>
    </w:p>
    <w:p w:rsidR="003465FA" w:rsidRPr="00414C59" w:rsidRDefault="003465FA" w:rsidP="003465FA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14C59">
        <w:rPr>
          <w:rFonts w:ascii="Times New Roman" w:hAnsi="Times New Roman" w:cs="Times New Roman"/>
          <w:sz w:val="24"/>
          <w:szCs w:val="24"/>
        </w:rPr>
        <w:t>Реквизиты</w:t>
      </w:r>
      <w:r w:rsidR="00414C59" w:rsidRPr="00414C59">
        <w:rPr>
          <w:rFonts w:ascii="Times New Roman" w:hAnsi="Times New Roman" w:cs="Times New Roman"/>
          <w:sz w:val="24"/>
          <w:szCs w:val="24"/>
        </w:rPr>
        <w:t xml:space="preserve"> счетов </w:t>
      </w:r>
      <w:proofErr w:type="spellStart"/>
      <w:r w:rsidR="00414C59" w:rsidRPr="00414C59">
        <w:rPr>
          <w:rFonts w:ascii="Times New Roman" w:hAnsi="Times New Roman" w:cs="Times New Roman"/>
          <w:sz w:val="24"/>
          <w:szCs w:val="24"/>
        </w:rPr>
        <w:t>Концендента</w:t>
      </w:r>
      <w:proofErr w:type="spellEnd"/>
      <w:r w:rsidRPr="00414C59">
        <w:rPr>
          <w:rFonts w:ascii="Times New Roman" w:hAnsi="Times New Roman" w:cs="Times New Roman"/>
          <w:sz w:val="24"/>
          <w:szCs w:val="24"/>
        </w:rPr>
        <w:t>:</w:t>
      </w:r>
    </w:p>
    <w:p w:rsidR="003465FA" w:rsidRPr="00727045" w:rsidRDefault="003465FA" w:rsidP="003465FA">
      <w:pPr>
        <w:pStyle w:val="ConsPlusNonformat"/>
        <w:widowControl/>
        <w:ind w:left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270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27045">
        <w:rPr>
          <w:rFonts w:ascii="Times New Roman" w:hAnsi="Times New Roman" w:cs="Times New Roman"/>
          <w:sz w:val="24"/>
          <w:szCs w:val="24"/>
        </w:rPr>
        <w:t xml:space="preserve">/с </w:t>
      </w:r>
      <w:r w:rsidRPr="00727045">
        <w:rPr>
          <w:rFonts w:ascii="Times New Roman" w:eastAsiaTheme="minorHAnsi" w:hAnsi="Times New Roman" w:cs="Times New Roman"/>
          <w:sz w:val="24"/>
          <w:szCs w:val="24"/>
          <w:lang w:eastAsia="en-US"/>
        </w:rPr>
        <w:t>40204810000000000064</w:t>
      </w:r>
    </w:p>
    <w:p w:rsidR="003465FA" w:rsidRPr="002D1721" w:rsidRDefault="003465FA" w:rsidP="003465FA">
      <w:pPr>
        <w:pStyle w:val="ConsPlusNonformat"/>
        <w:widowControl/>
        <w:ind w:left="709"/>
        <w:rPr>
          <w:rFonts w:ascii="Times New Roman" w:hAnsi="Times New Roman" w:cs="Times New Roman"/>
          <w:sz w:val="24"/>
          <w:szCs w:val="24"/>
        </w:rPr>
      </w:pPr>
      <w:r w:rsidRPr="002D1721">
        <w:rPr>
          <w:rFonts w:ascii="Times New Roman" w:hAnsi="Times New Roman" w:cs="Times New Roman"/>
          <w:sz w:val="24"/>
          <w:szCs w:val="24"/>
        </w:rPr>
        <w:t xml:space="preserve">Банк получателя: </w:t>
      </w:r>
      <w:r>
        <w:rPr>
          <w:rFonts w:ascii="Times New Roman" w:hAnsi="Times New Roman" w:cs="Times New Roman"/>
          <w:sz w:val="24"/>
          <w:szCs w:val="24"/>
        </w:rPr>
        <w:t xml:space="preserve">Отделение НБ – Республика Татарстан </w:t>
      </w:r>
      <w:proofErr w:type="spellStart"/>
      <w:r w:rsidRPr="002D172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D172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D1721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2D1721">
        <w:rPr>
          <w:rFonts w:ascii="Times New Roman" w:hAnsi="Times New Roman" w:cs="Times New Roman"/>
          <w:sz w:val="24"/>
          <w:szCs w:val="24"/>
        </w:rPr>
        <w:t>;</w:t>
      </w:r>
    </w:p>
    <w:p w:rsidR="003465FA" w:rsidRPr="002D1721" w:rsidRDefault="003465FA" w:rsidP="003465FA">
      <w:pPr>
        <w:pStyle w:val="ConsPlusNonformat"/>
        <w:widowControl/>
        <w:ind w:left="709"/>
        <w:rPr>
          <w:rFonts w:ascii="Times New Roman" w:hAnsi="Times New Roman" w:cs="Times New Roman"/>
          <w:sz w:val="24"/>
          <w:szCs w:val="24"/>
        </w:rPr>
      </w:pPr>
      <w:r w:rsidRPr="002D1721">
        <w:rPr>
          <w:rFonts w:ascii="Times New Roman" w:hAnsi="Times New Roman" w:cs="Times New Roman"/>
          <w:sz w:val="24"/>
          <w:szCs w:val="24"/>
        </w:rPr>
        <w:t>БИК банка получателя: 049205001;</w:t>
      </w:r>
    </w:p>
    <w:p w:rsidR="003465FA" w:rsidRPr="002D1721" w:rsidRDefault="003465FA" w:rsidP="003465FA">
      <w:pPr>
        <w:pStyle w:val="ConsPlusNonformat"/>
        <w:widowControl/>
        <w:ind w:left="709"/>
        <w:rPr>
          <w:rFonts w:ascii="Times New Roman" w:hAnsi="Times New Roman" w:cs="Times New Roman"/>
          <w:sz w:val="24"/>
          <w:szCs w:val="24"/>
        </w:rPr>
      </w:pPr>
      <w:r w:rsidRPr="002D1721">
        <w:rPr>
          <w:rFonts w:ascii="Times New Roman" w:hAnsi="Times New Roman" w:cs="Times New Roman"/>
          <w:sz w:val="24"/>
          <w:szCs w:val="24"/>
        </w:rPr>
        <w:t xml:space="preserve">Получатель – </w:t>
      </w:r>
      <w:r>
        <w:rPr>
          <w:rFonts w:ascii="Times New Roman" w:hAnsi="Times New Roman" w:cs="Times New Roman"/>
          <w:sz w:val="24"/>
          <w:szCs w:val="24"/>
        </w:rPr>
        <w:t xml:space="preserve">Отдел №44 </w:t>
      </w:r>
      <w:r w:rsidRPr="002D1721">
        <w:rPr>
          <w:rFonts w:ascii="Times New Roman" w:hAnsi="Times New Roman" w:cs="Times New Roman"/>
          <w:sz w:val="24"/>
          <w:szCs w:val="24"/>
        </w:rPr>
        <w:t>УФК  по РТ (</w:t>
      </w:r>
      <w:r>
        <w:rPr>
          <w:rFonts w:ascii="Times New Roman" w:hAnsi="Times New Roman" w:cs="Times New Roman"/>
          <w:sz w:val="24"/>
          <w:szCs w:val="24"/>
        </w:rPr>
        <w:t xml:space="preserve">Финансово-бюджетная палата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л/с 02113000510 (Исполком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ЛБ 448012001-Исп</w:t>
      </w:r>
      <w:r w:rsidRPr="002D1721">
        <w:rPr>
          <w:rFonts w:ascii="Times New Roman" w:hAnsi="Times New Roman" w:cs="Times New Roman"/>
          <w:sz w:val="24"/>
          <w:szCs w:val="24"/>
        </w:rPr>
        <w:t>);</w:t>
      </w:r>
    </w:p>
    <w:p w:rsidR="003465FA" w:rsidRPr="00727045" w:rsidRDefault="003465FA" w:rsidP="003465F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27045">
        <w:rPr>
          <w:rFonts w:eastAsiaTheme="minorHAnsi"/>
          <w:lang w:eastAsia="en-US"/>
        </w:rPr>
        <w:t xml:space="preserve">         </w:t>
      </w:r>
      <w:r>
        <w:rPr>
          <w:rFonts w:eastAsiaTheme="minorHAnsi"/>
          <w:lang w:eastAsia="en-US"/>
        </w:rPr>
        <w:t xml:space="preserve">   </w:t>
      </w:r>
      <w:r w:rsidRPr="00727045">
        <w:rPr>
          <w:rFonts w:eastAsiaTheme="minorHAnsi"/>
          <w:lang w:eastAsia="en-US"/>
        </w:rPr>
        <w:t>ИНН 1642004466</w:t>
      </w:r>
    </w:p>
    <w:p w:rsidR="003465FA" w:rsidRPr="00727045" w:rsidRDefault="003465FA" w:rsidP="003465F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7045">
        <w:rPr>
          <w:rFonts w:ascii="Times New Roman" w:eastAsiaTheme="minorHAnsi" w:hAnsi="Times New Roman" w:cs="Times New Roman"/>
          <w:sz w:val="24"/>
          <w:szCs w:val="24"/>
          <w:lang w:eastAsia="en-US"/>
        </w:rPr>
        <w:t>КПП 164201001</w:t>
      </w:r>
    </w:p>
    <w:p w:rsidR="00DB712A" w:rsidRDefault="006372B6" w:rsidP="00CF11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2B6">
        <w:rPr>
          <w:rFonts w:ascii="Times New Roman" w:hAnsi="Times New Roman" w:cs="Times New Roman"/>
          <w:b/>
          <w:sz w:val="24"/>
          <w:szCs w:val="24"/>
        </w:rPr>
        <w:t>О</w:t>
      </w:r>
      <w:r w:rsidR="00CF11FD" w:rsidRPr="006372B6">
        <w:rPr>
          <w:rFonts w:ascii="Times New Roman" w:hAnsi="Times New Roman" w:cs="Times New Roman"/>
          <w:b/>
          <w:sz w:val="24"/>
          <w:szCs w:val="24"/>
        </w:rPr>
        <w:t>рганизатор конкурса</w:t>
      </w:r>
      <w:r w:rsidR="00CF11FD" w:rsidRPr="00776742">
        <w:rPr>
          <w:rFonts w:ascii="Times New Roman" w:hAnsi="Times New Roman" w:cs="Times New Roman"/>
          <w:sz w:val="24"/>
          <w:szCs w:val="24"/>
        </w:rPr>
        <w:t xml:space="preserve"> – </w:t>
      </w:r>
      <w:r w:rsidR="003E693D">
        <w:rPr>
          <w:rFonts w:ascii="Times New Roman" w:hAnsi="Times New Roman" w:cs="Times New Roman"/>
          <w:sz w:val="24"/>
          <w:szCs w:val="24"/>
        </w:rPr>
        <w:t>Палата имущественных и земельных отношений</w:t>
      </w:r>
      <w:r w:rsidR="00226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64C">
        <w:rPr>
          <w:rFonts w:ascii="Times New Roman" w:hAnsi="Times New Roman" w:cs="Times New Roman"/>
          <w:sz w:val="24"/>
          <w:szCs w:val="24"/>
        </w:rPr>
        <w:t>Ютазинского</w:t>
      </w:r>
      <w:proofErr w:type="spellEnd"/>
      <w:r w:rsidR="0022664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14C59">
        <w:rPr>
          <w:rFonts w:ascii="Times New Roman" w:hAnsi="Times New Roman" w:cs="Times New Roman"/>
          <w:sz w:val="24"/>
          <w:szCs w:val="24"/>
        </w:rPr>
        <w:t xml:space="preserve"> (</w:t>
      </w:r>
      <w:r w:rsidR="00414C59" w:rsidRPr="00776742">
        <w:rPr>
          <w:rFonts w:ascii="Times New Roman" w:hAnsi="Times New Roman" w:cs="Times New Roman"/>
          <w:sz w:val="24"/>
          <w:szCs w:val="24"/>
        </w:rPr>
        <w:t>42</w:t>
      </w:r>
      <w:r w:rsidR="00414C59">
        <w:rPr>
          <w:rFonts w:ascii="Times New Roman" w:hAnsi="Times New Roman" w:cs="Times New Roman"/>
          <w:sz w:val="24"/>
          <w:szCs w:val="24"/>
        </w:rPr>
        <w:t xml:space="preserve">3950, Республика Татарстан, </w:t>
      </w:r>
      <w:proofErr w:type="spellStart"/>
      <w:r w:rsidR="00414C59">
        <w:rPr>
          <w:rFonts w:ascii="Times New Roman" w:hAnsi="Times New Roman" w:cs="Times New Roman"/>
          <w:sz w:val="24"/>
          <w:szCs w:val="24"/>
        </w:rPr>
        <w:t>Ютазинский</w:t>
      </w:r>
      <w:proofErr w:type="spellEnd"/>
      <w:r w:rsidR="00414C59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414C5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414C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4C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4C59">
        <w:rPr>
          <w:rFonts w:ascii="Times New Roman" w:hAnsi="Times New Roman" w:cs="Times New Roman"/>
          <w:sz w:val="24"/>
          <w:szCs w:val="24"/>
        </w:rPr>
        <w:t>Уруссу, ул. Пушкина, 38)</w:t>
      </w:r>
      <w:r w:rsidR="007270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11FD" w:rsidRPr="00776742">
        <w:rPr>
          <w:rFonts w:ascii="Times New Roman" w:hAnsi="Times New Roman" w:cs="Times New Roman"/>
          <w:sz w:val="24"/>
          <w:szCs w:val="24"/>
        </w:rPr>
        <w:t xml:space="preserve"> </w:t>
      </w:r>
      <w:r w:rsidR="00DB712A" w:rsidRPr="00727045">
        <w:rPr>
          <w:rFonts w:ascii="Times New Roman" w:hAnsi="Times New Roman" w:cs="Times New Roman"/>
          <w:sz w:val="24"/>
          <w:szCs w:val="24"/>
        </w:rPr>
        <w:t>Контактное лицо</w:t>
      </w:r>
      <w:r w:rsidR="008611F9" w:rsidRPr="00727045">
        <w:rPr>
          <w:rFonts w:ascii="Times New Roman" w:hAnsi="Times New Roman" w:cs="Times New Roman"/>
          <w:sz w:val="24"/>
          <w:szCs w:val="24"/>
        </w:rPr>
        <w:t>:</w:t>
      </w:r>
      <w:r w:rsidR="00DB712A" w:rsidRPr="007767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2664C">
        <w:rPr>
          <w:rFonts w:ascii="Times New Roman" w:hAnsi="Times New Roman" w:cs="Times New Roman"/>
          <w:sz w:val="24"/>
          <w:szCs w:val="24"/>
        </w:rPr>
        <w:t>Габдрахманова</w:t>
      </w:r>
      <w:proofErr w:type="spellEnd"/>
      <w:r w:rsidR="0022664C">
        <w:rPr>
          <w:rFonts w:ascii="Times New Roman" w:hAnsi="Times New Roman" w:cs="Times New Roman"/>
          <w:sz w:val="24"/>
          <w:szCs w:val="24"/>
        </w:rPr>
        <w:t xml:space="preserve"> Гульнара </w:t>
      </w:r>
      <w:proofErr w:type="spellStart"/>
      <w:r w:rsidR="0022664C">
        <w:rPr>
          <w:rFonts w:ascii="Times New Roman" w:hAnsi="Times New Roman" w:cs="Times New Roman"/>
          <w:sz w:val="24"/>
          <w:szCs w:val="24"/>
        </w:rPr>
        <w:t>Гаппасовна</w:t>
      </w:r>
      <w:proofErr w:type="spellEnd"/>
      <w:r w:rsidR="0022664C">
        <w:rPr>
          <w:rFonts w:ascii="Times New Roman" w:hAnsi="Times New Roman" w:cs="Times New Roman"/>
          <w:sz w:val="24"/>
          <w:szCs w:val="24"/>
        </w:rPr>
        <w:t xml:space="preserve"> </w:t>
      </w:r>
      <w:r w:rsidR="008611F9">
        <w:rPr>
          <w:rFonts w:ascii="Times New Roman" w:hAnsi="Times New Roman" w:cs="Times New Roman"/>
          <w:sz w:val="24"/>
          <w:szCs w:val="24"/>
        </w:rPr>
        <w:t xml:space="preserve"> -  начальник отдела </w:t>
      </w:r>
      <w:r w:rsidR="0022664C">
        <w:rPr>
          <w:rFonts w:ascii="Times New Roman" w:hAnsi="Times New Roman" w:cs="Times New Roman"/>
          <w:sz w:val="24"/>
          <w:szCs w:val="24"/>
        </w:rPr>
        <w:t>управления</w:t>
      </w:r>
      <w:r w:rsidR="008611F9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22664C">
        <w:rPr>
          <w:rFonts w:ascii="Times New Roman" w:hAnsi="Times New Roman" w:cs="Times New Roman"/>
          <w:sz w:val="24"/>
          <w:szCs w:val="24"/>
        </w:rPr>
        <w:t>ом</w:t>
      </w:r>
      <w:r w:rsidR="008611F9">
        <w:rPr>
          <w:rFonts w:ascii="Times New Roman" w:hAnsi="Times New Roman" w:cs="Times New Roman"/>
          <w:sz w:val="24"/>
          <w:szCs w:val="24"/>
        </w:rPr>
        <w:t xml:space="preserve"> </w:t>
      </w:r>
      <w:r w:rsidR="0022664C">
        <w:rPr>
          <w:rFonts w:ascii="Times New Roman" w:hAnsi="Times New Roman" w:cs="Times New Roman"/>
          <w:sz w:val="24"/>
          <w:szCs w:val="24"/>
        </w:rPr>
        <w:t>Палаты</w:t>
      </w:r>
      <w:r w:rsidR="008611F9" w:rsidRPr="00776742">
        <w:rPr>
          <w:rFonts w:ascii="Times New Roman" w:hAnsi="Times New Roman" w:cs="Times New Roman"/>
          <w:sz w:val="24"/>
          <w:szCs w:val="24"/>
        </w:rPr>
        <w:t xml:space="preserve"> имущественных </w:t>
      </w:r>
      <w:r w:rsidR="0022664C">
        <w:rPr>
          <w:rFonts w:ascii="Times New Roman" w:hAnsi="Times New Roman" w:cs="Times New Roman"/>
          <w:sz w:val="24"/>
          <w:szCs w:val="24"/>
        </w:rPr>
        <w:t>и земельных от</w:t>
      </w:r>
      <w:r w:rsidR="008611F9" w:rsidRPr="00776742">
        <w:rPr>
          <w:rFonts w:ascii="Times New Roman" w:hAnsi="Times New Roman" w:cs="Times New Roman"/>
          <w:sz w:val="24"/>
          <w:szCs w:val="24"/>
        </w:rPr>
        <w:t xml:space="preserve">ношений </w:t>
      </w:r>
      <w:proofErr w:type="spellStart"/>
      <w:r w:rsidR="0022664C">
        <w:rPr>
          <w:rFonts w:ascii="Times New Roman" w:hAnsi="Times New Roman" w:cs="Times New Roman"/>
          <w:sz w:val="24"/>
          <w:szCs w:val="24"/>
        </w:rPr>
        <w:t>Ютазинского</w:t>
      </w:r>
      <w:proofErr w:type="spellEnd"/>
      <w:r w:rsidR="0022664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611F9">
        <w:rPr>
          <w:rFonts w:ascii="Times New Roman" w:hAnsi="Times New Roman" w:cs="Times New Roman"/>
          <w:sz w:val="24"/>
          <w:szCs w:val="24"/>
        </w:rPr>
        <w:t xml:space="preserve"> </w:t>
      </w:r>
      <w:r w:rsidR="00DB712A" w:rsidRPr="00776742">
        <w:rPr>
          <w:rFonts w:ascii="Times New Roman" w:hAnsi="Times New Roman" w:cs="Times New Roman"/>
          <w:sz w:val="24"/>
          <w:szCs w:val="24"/>
        </w:rPr>
        <w:t xml:space="preserve"> (тел. </w:t>
      </w:r>
      <w:r w:rsidR="0022664C">
        <w:rPr>
          <w:rFonts w:ascii="Times New Roman" w:hAnsi="Times New Roman" w:cs="Times New Roman"/>
          <w:sz w:val="24"/>
          <w:szCs w:val="24"/>
        </w:rPr>
        <w:t>85593</w:t>
      </w:r>
      <w:r w:rsidR="00A26ED7">
        <w:rPr>
          <w:rFonts w:ascii="Times New Roman" w:hAnsi="Times New Roman" w:cs="Times New Roman"/>
          <w:sz w:val="24"/>
          <w:szCs w:val="24"/>
        </w:rPr>
        <w:t>-</w:t>
      </w:r>
      <w:r w:rsidR="0022664C">
        <w:rPr>
          <w:rFonts w:ascii="Times New Roman" w:hAnsi="Times New Roman" w:cs="Times New Roman"/>
          <w:sz w:val="24"/>
          <w:szCs w:val="24"/>
        </w:rPr>
        <w:t>27631</w:t>
      </w:r>
      <w:r w:rsidR="00DB712A">
        <w:rPr>
          <w:rFonts w:ascii="Times New Roman" w:hAnsi="Times New Roman" w:cs="Times New Roman"/>
          <w:sz w:val="24"/>
          <w:szCs w:val="24"/>
        </w:rPr>
        <w:t>).</w:t>
      </w:r>
    </w:p>
    <w:p w:rsidR="00982A87" w:rsidRPr="00776742" w:rsidRDefault="00982A87" w:rsidP="00982A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76742">
        <w:rPr>
          <w:rFonts w:ascii="Times New Roman" w:hAnsi="Times New Roman" w:cs="Times New Roman"/>
          <w:sz w:val="24"/>
          <w:szCs w:val="24"/>
        </w:rPr>
        <w:t>онкурсн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76742">
        <w:rPr>
          <w:rFonts w:ascii="Times New Roman" w:hAnsi="Times New Roman" w:cs="Times New Roman"/>
          <w:sz w:val="24"/>
          <w:szCs w:val="24"/>
        </w:rPr>
        <w:t xml:space="preserve"> документац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Pr="00776742">
        <w:rPr>
          <w:rFonts w:ascii="Times New Roman" w:hAnsi="Times New Roman" w:cs="Times New Roman"/>
          <w:sz w:val="24"/>
          <w:szCs w:val="24"/>
        </w:rPr>
        <w:t>размещена на официальном сайте</w:t>
      </w:r>
      <w:r w:rsidR="00FD7740">
        <w:rPr>
          <w:rFonts w:ascii="Times New Roman" w:hAnsi="Times New Roman" w:cs="Times New Roman"/>
          <w:sz w:val="24"/>
          <w:szCs w:val="24"/>
        </w:rPr>
        <w:t>:</w:t>
      </w:r>
      <w:r w:rsidRPr="0077674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372B6" w:rsidRPr="00186F21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6372B6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Pr="00776742">
        <w:rPr>
          <w:rFonts w:ascii="Times New Roman" w:hAnsi="Times New Roman" w:cs="Times New Roman"/>
          <w:sz w:val="24"/>
          <w:szCs w:val="24"/>
        </w:rPr>
        <w:t xml:space="preserve"> </w:t>
      </w:r>
      <w:r w:rsidR="006372B6">
        <w:rPr>
          <w:rFonts w:ascii="Times New Roman" w:hAnsi="Times New Roman" w:cs="Times New Roman"/>
          <w:sz w:val="24"/>
          <w:szCs w:val="24"/>
        </w:rPr>
        <w:t xml:space="preserve">- </w:t>
      </w:r>
      <w:r w:rsidR="006372B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372B6" w:rsidRPr="00A26ED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6372B6">
        <w:rPr>
          <w:rFonts w:ascii="Times New Roman" w:hAnsi="Times New Roman" w:cs="Times New Roman"/>
          <w:sz w:val="24"/>
          <w:szCs w:val="24"/>
          <w:lang w:val="en-US"/>
        </w:rPr>
        <w:t>jutaza</w:t>
      </w:r>
      <w:proofErr w:type="spellEnd"/>
      <w:r w:rsidR="006372B6" w:rsidRPr="00A26E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372B6">
        <w:rPr>
          <w:rFonts w:ascii="Times New Roman" w:hAnsi="Times New Roman" w:cs="Times New Roman"/>
          <w:sz w:val="24"/>
          <w:szCs w:val="24"/>
          <w:lang w:val="en-US"/>
        </w:rPr>
        <w:t>tatarstan</w:t>
      </w:r>
      <w:proofErr w:type="spellEnd"/>
      <w:r w:rsidR="006372B6" w:rsidRPr="00A26E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372B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372B6" w:rsidRPr="00A26ED7">
        <w:rPr>
          <w:rFonts w:ascii="Times New Roman" w:hAnsi="Times New Roman" w:cs="Times New Roman"/>
          <w:sz w:val="24"/>
          <w:szCs w:val="24"/>
        </w:rPr>
        <w:t>/</w:t>
      </w:r>
      <w:r w:rsidR="006372B6">
        <w:rPr>
          <w:rFonts w:ascii="Times New Roman" w:hAnsi="Times New Roman" w:cs="Times New Roman"/>
          <w:sz w:val="24"/>
          <w:szCs w:val="24"/>
        </w:rPr>
        <w:t>.</w:t>
      </w:r>
    </w:p>
    <w:p w:rsidR="00CF11FD" w:rsidRPr="00776742" w:rsidRDefault="00CF11FD" w:rsidP="00CF11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742">
        <w:rPr>
          <w:rFonts w:ascii="Times New Roman" w:hAnsi="Times New Roman" w:cs="Times New Roman"/>
          <w:sz w:val="24"/>
          <w:szCs w:val="24"/>
        </w:rPr>
        <w:t xml:space="preserve">В настоящем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76742">
        <w:rPr>
          <w:rFonts w:ascii="Times New Roman" w:hAnsi="Times New Roman" w:cs="Times New Roman"/>
          <w:sz w:val="24"/>
          <w:szCs w:val="24"/>
        </w:rPr>
        <w:t>онкурсе могут принять участие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CF11FD" w:rsidRPr="00776742" w:rsidRDefault="00CF11FD" w:rsidP="00CF11FD">
      <w:pPr>
        <w:ind w:firstLine="709"/>
        <w:jc w:val="both"/>
        <w:rPr>
          <w:color w:val="000000"/>
        </w:rPr>
      </w:pPr>
      <w:r w:rsidRPr="00776742">
        <w:rPr>
          <w:color w:val="000000"/>
        </w:rPr>
        <w:t>Участник конкурса должен соответствовать следующим требованиям:</w:t>
      </w:r>
    </w:p>
    <w:p w:rsidR="00CF11FD" w:rsidRPr="00776742" w:rsidRDefault="00CF11FD" w:rsidP="00CF11FD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ind w:left="0" w:firstLine="709"/>
        <w:jc w:val="both"/>
        <w:textAlignment w:val="baseline"/>
        <w:rPr>
          <w:rFonts w:eastAsia="Times New Roman CYR"/>
          <w:color w:val="000000"/>
          <w:kern w:val="3"/>
          <w:lang w:eastAsia="ja-JP" w:bidi="fa-IR"/>
        </w:rPr>
      </w:pPr>
      <w:r w:rsidRPr="00776742">
        <w:rPr>
          <w:rFonts w:eastAsia="Times New Roman CYR"/>
          <w:color w:val="000000"/>
          <w:kern w:val="3"/>
          <w:lang w:eastAsia="ja-JP" w:bidi="fa-IR"/>
        </w:rPr>
        <w:t>отсутствие решения о ликвидации юридического лица-заявителя или о прекращении физическим лицом-заявителем деятельности в качестве индивидуального предпринимателя;</w:t>
      </w:r>
    </w:p>
    <w:p w:rsidR="00B029E5" w:rsidRPr="00A62833" w:rsidRDefault="00CF11FD" w:rsidP="00B029E5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ind w:left="0" w:firstLine="709"/>
        <w:jc w:val="both"/>
        <w:textAlignment w:val="baseline"/>
        <w:rPr>
          <w:rFonts w:eastAsia="Times New Roman CYR"/>
          <w:color w:val="000000"/>
          <w:kern w:val="3"/>
          <w:lang w:eastAsia="ja-JP" w:bidi="fa-IR"/>
        </w:rPr>
      </w:pPr>
      <w:r w:rsidRPr="00A62833">
        <w:rPr>
          <w:rFonts w:eastAsia="Times New Roman CYR"/>
          <w:color w:val="000000"/>
          <w:kern w:val="3"/>
          <w:lang w:eastAsia="ja-JP" w:bidi="fa-IR"/>
        </w:rPr>
        <w:t>отсутствие решения о признании заявителя банкротом или об открытии конкурсног</w:t>
      </w:r>
      <w:r w:rsidR="00A62833" w:rsidRPr="00A62833">
        <w:rPr>
          <w:rFonts w:eastAsia="Times New Roman CYR"/>
          <w:color w:val="000000"/>
          <w:kern w:val="3"/>
          <w:lang w:eastAsia="ja-JP" w:bidi="fa-IR"/>
        </w:rPr>
        <w:t>о производства в отношении него.</w:t>
      </w:r>
    </w:p>
    <w:p w:rsidR="00B029E5" w:rsidRDefault="00B029E5" w:rsidP="00B029E5">
      <w:pPr>
        <w:widowControl w:val="0"/>
        <w:tabs>
          <w:tab w:val="left" w:pos="993"/>
        </w:tabs>
        <w:suppressAutoHyphens/>
        <w:autoSpaceDE w:val="0"/>
        <w:autoSpaceDN w:val="0"/>
        <w:jc w:val="both"/>
        <w:textAlignment w:val="baseline"/>
        <w:rPr>
          <w:rFonts w:eastAsia="Times New Roman CYR"/>
          <w:color w:val="000000"/>
          <w:kern w:val="3"/>
          <w:lang w:eastAsia="ja-JP" w:bidi="fa-IR"/>
        </w:rPr>
      </w:pPr>
    </w:p>
    <w:p w:rsidR="00B029E5" w:rsidRDefault="00B029E5" w:rsidP="00B029E5">
      <w:pPr>
        <w:widowControl w:val="0"/>
        <w:tabs>
          <w:tab w:val="left" w:pos="993"/>
        </w:tabs>
        <w:suppressAutoHyphens/>
        <w:autoSpaceDE w:val="0"/>
        <w:autoSpaceDN w:val="0"/>
        <w:jc w:val="both"/>
        <w:textAlignment w:val="baseline"/>
        <w:rPr>
          <w:rFonts w:eastAsia="Times New Roman CYR"/>
          <w:color w:val="000000"/>
          <w:kern w:val="3"/>
          <w:lang w:eastAsia="ja-JP" w:bidi="fa-IR"/>
        </w:rPr>
      </w:pPr>
    </w:p>
    <w:p w:rsidR="00B029E5" w:rsidRDefault="00B029E5" w:rsidP="00B029E5">
      <w:pPr>
        <w:widowControl w:val="0"/>
        <w:tabs>
          <w:tab w:val="left" w:pos="993"/>
        </w:tabs>
        <w:suppressAutoHyphens/>
        <w:autoSpaceDE w:val="0"/>
        <w:autoSpaceDN w:val="0"/>
        <w:jc w:val="both"/>
        <w:textAlignment w:val="baseline"/>
        <w:rPr>
          <w:rFonts w:eastAsia="Times New Roman CYR"/>
          <w:color w:val="000000"/>
          <w:kern w:val="3"/>
          <w:lang w:eastAsia="ja-JP" w:bidi="fa-IR"/>
        </w:rPr>
      </w:pPr>
    </w:p>
    <w:p w:rsidR="00B029E5" w:rsidRDefault="00B029E5" w:rsidP="00B029E5">
      <w:pPr>
        <w:widowControl w:val="0"/>
        <w:tabs>
          <w:tab w:val="left" w:pos="993"/>
        </w:tabs>
        <w:suppressAutoHyphens/>
        <w:autoSpaceDE w:val="0"/>
        <w:autoSpaceDN w:val="0"/>
        <w:jc w:val="both"/>
        <w:textAlignment w:val="baseline"/>
        <w:rPr>
          <w:rFonts w:eastAsia="Times New Roman CYR"/>
          <w:color w:val="000000"/>
          <w:kern w:val="3"/>
          <w:lang w:eastAsia="ja-JP" w:bidi="fa-IR"/>
        </w:rPr>
      </w:pPr>
    </w:p>
    <w:p w:rsidR="00BE7BBF" w:rsidRDefault="00BE7BBF" w:rsidP="000E7B3B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  <w:sectPr w:rsidR="00BE7BBF" w:rsidSect="00393154">
          <w:pgSz w:w="16838" w:h="11906" w:orient="landscape"/>
          <w:pgMar w:top="568" w:right="253" w:bottom="1134" w:left="426" w:header="708" w:footer="708" w:gutter="0"/>
          <w:cols w:space="708"/>
          <w:docGrid w:linePitch="360"/>
        </w:sectPr>
      </w:pPr>
    </w:p>
    <w:p w:rsidR="00982A87" w:rsidRDefault="00982A87" w:rsidP="00CF11F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9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87"/>
        <w:gridCol w:w="1700"/>
        <w:gridCol w:w="992"/>
        <w:gridCol w:w="9"/>
        <w:gridCol w:w="1126"/>
        <w:gridCol w:w="992"/>
        <w:gridCol w:w="851"/>
        <w:gridCol w:w="993"/>
        <w:gridCol w:w="55"/>
        <w:gridCol w:w="795"/>
        <w:gridCol w:w="993"/>
        <w:gridCol w:w="851"/>
        <w:gridCol w:w="851"/>
        <w:gridCol w:w="994"/>
        <w:gridCol w:w="936"/>
        <w:gridCol w:w="58"/>
        <w:gridCol w:w="850"/>
        <w:gridCol w:w="28"/>
        <w:gridCol w:w="936"/>
        <w:gridCol w:w="29"/>
        <w:gridCol w:w="850"/>
        <w:gridCol w:w="57"/>
      </w:tblGrid>
      <w:tr w:rsidR="00BE7BBF" w:rsidRPr="00495FF7" w:rsidTr="00537B4A">
        <w:trPr>
          <w:trHeight w:val="360"/>
        </w:trPr>
        <w:tc>
          <w:tcPr>
            <w:tcW w:w="15933" w:type="dxa"/>
            <w:gridSpan w:val="22"/>
            <w:noWrap/>
            <w:hideMark/>
          </w:tcPr>
          <w:p w:rsidR="00BE7BBF" w:rsidRPr="00495FF7" w:rsidRDefault="00BE7BBF" w:rsidP="00393154">
            <w:pPr>
              <w:pStyle w:val="a6"/>
              <w:spacing w:before="2"/>
              <w:jc w:val="center"/>
              <w:rPr>
                <w:b/>
                <w:bCs/>
                <w:sz w:val="18"/>
                <w:szCs w:val="18"/>
              </w:rPr>
            </w:pPr>
            <w:r w:rsidRPr="00495FF7">
              <w:rPr>
                <w:b/>
                <w:bCs/>
                <w:sz w:val="18"/>
                <w:szCs w:val="18"/>
              </w:rPr>
              <w:t>Критерии и параметры критериев открытого конкурса</w:t>
            </w:r>
          </w:p>
        </w:tc>
      </w:tr>
      <w:tr w:rsidR="00537B4A" w:rsidRPr="00495FF7" w:rsidTr="00537B4A">
        <w:trPr>
          <w:trHeight w:val="600"/>
        </w:trPr>
        <w:tc>
          <w:tcPr>
            <w:tcW w:w="987" w:type="dxa"/>
            <w:vMerge w:val="restart"/>
            <w:hideMark/>
          </w:tcPr>
          <w:p w:rsidR="00BE7BBF" w:rsidRPr="00495FF7" w:rsidRDefault="00BE7BBF" w:rsidP="00393154">
            <w:pPr>
              <w:pStyle w:val="a6"/>
              <w:spacing w:before="2"/>
              <w:rPr>
                <w:sz w:val="18"/>
                <w:szCs w:val="18"/>
              </w:rPr>
            </w:pPr>
            <w:r w:rsidRPr="00495FF7">
              <w:rPr>
                <w:sz w:val="18"/>
                <w:szCs w:val="18"/>
              </w:rPr>
              <w:t xml:space="preserve">№ </w:t>
            </w:r>
            <w:proofErr w:type="gramStart"/>
            <w:r w:rsidRPr="00495FF7">
              <w:rPr>
                <w:sz w:val="18"/>
                <w:szCs w:val="18"/>
              </w:rPr>
              <w:t>п</w:t>
            </w:r>
            <w:proofErr w:type="gramEnd"/>
            <w:r w:rsidRPr="00495FF7">
              <w:rPr>
                <w:sz w:val="18"/>
                <w:szCs w:val="18"/>
              </w:rPr>
              <w:t>/п</w:t>
            </w:r>
          </w:p>
        </w:tc>
        <w:tc>
          <w:tcPr>
            <w:tcW w:w="1700" w:type="dxa"/>
            <w:vMerge w:val="restart"/>
            <w:vAlign w:val="center"/>
            <w:hideMark/>
          </w:tcPr>
          <w:p w:rsidR="00BE7BBF" w:rsidRPr="00495FF7" w:rsidRDefault="00BE7BBF" w:rsidP="00393154">
            <w:pPr>
              <w:pStyle w:val="a6"/>
              <w:spacing w:before="2"/>
              <w:rPr>
                <w:sz w:val="18"/>
                <w:szCs w:val="18"/>
              </w:rPr>
            </w:pPr>
            <w:r w:rsidRPr="00495FF7">
              <w:rPr>
                <w:sz w:val="18"/>
                <w:szCs w:val="18"/>
              </w:rPr>
              <w:t>Критерии конкурса</w:t>
            </w:r>
          </w:p>
        </w:tc>
        <w:tc>
          <w:tcPr>
            <w:tcW w:w="3119" w:type="dxa"/>
            <w:gridSpan w:val="4"/>
            <w:hideMark/>
          </w:tcPr>
          <w:p w:rsidR="00BE7BBF" w:rsidRPr="00495FF7" w:rsidRDefault="00BE7BBF" w:rsidP="00393154">
            <w:pPr>
              <w:pStyle w:val="a6"/>
              <w:spacing w:before="2"/>
              <w:jc w:val="center"/>
              <w:rPr>
                <w:sz w:val="18"/>
                <w:szCs w:val="18"/>
              </w:rPr>
            </w:pPr>
            <w:r w:rsidRPr="00495FF7">
              <w:rPr>
                <w:sz w:val="18"/>
                <w:szCs w:val="18"/>
              </w:rPr>
              <w:t>Параметры критериев конкурса</w:t>
            </w:r>
          </w:p>
        </w:tc>
        <w:tc>
          <w:tcPr>
            <w:tcW w:w="851" w:type="dxa"/>
            <w:noWrap/>
            <w:hideMark/>
          </w:tcPr>
          <w:p w:rsidR="00BE7BBF" w:rsidRPr="00495FF7" w:rsidRDefault="00BE7BBF" w:rsidP="00393154">
            <w:pPr>
              <w:pStyle w:val="a6"/>
              <w:spacing w:before="2"/>
              <w:rPr>
                <w:sz w:val="18"/>
                <w:szCs w:val="18"/>
              </w:rPr>
            </w:pPr>
            <w:r w:rsidRPr="00495FF7">
              <w:rPr>
                <w:sz w:val="18"/>
                <w:szCs w:val="18"/>
              </w:rPr>
              <w:t>2017</w:t>
            </w:r>
          </w:p>
        </w:tc>
        <w:tc>
          <w:tcPr>
            <w:tcW w:w="1048" w:type="dxa"/>
            <w:gridSpan w:val="2"/>
            <w:noWrap/>
            <w:hideMark/>
          </w:tcPr>
          <w:p w:rsidR="00BE7BBF" w:rsidRPr="00495FF7" w:rsidRDefault="00BE7BBF" w:rsidP="00393154">
            <w:pPr>
              <w:pStyle w:val="a6"/>
              <w:spacing w:before="2"/>
              <w:rPr>
                <w:sz w:val="18"/>
                <w:szCs w:val="18"/>
              </w:rPr>
            </w:pPr>
            <w:r w:rsidRPr="00495FF7">
              <w:rPr>
                <w:sz w:val="18"/>
                <w:szCs w:val="18"/>
              </w:rPr>
              <w:t>2018</w:t>
            </w:r>
          </w:p>
        </w:tc>
        <w:tc>
          <w:tcPr>
            <w:tcW w:w="795" w:type="dxa"/>
            <w:noWrap/>
            <w:hideMark/>
          </w:tcPr>
          <w:p w:rsidR="00BE7BBF" w:rsidRPr="00495FF7" w:rsidRDefault="00BE7BBF" w:rsidP="00393154">
            <w:pPr>
              <w:pStyle w:val="a6"/>
              <w:spacing w:before="2"/>
              <w:rPr>
                <w:sz w:val="18"/>
                <w:szCs w:val="18"/>
              </w:rPr>
            </w:pPr>
            <w:r w:rsidRPr="00495FF7">
              <w:rPr>
                <w:sz w:val="18"/>
                <w:szCs w:val="18"/>
              </w:rPr>
              <w:t>2019</w:t>
            </w:r>
          </w:p>
        </w:tc>
        <w:tc>
          <w:tcPr>
            <w:tcW w:w="993" w:type="dxa"/>
            <w:noWrap/>
            <w:hideMark/>
          </w:tcPr>
          <w:p w:rsidR="00BE7BBF" w:rsidRPr="00495FF7" w:rsidRDefault="00BE7BBF" w:rsidP="00393154">
            <w:pPr>
              <w:pStyle w:val="a6"/>
              <w:spacing w:before="2"/>
              <w:rPr>
                <w:sz w:val="18"/>
                <w:szCs w:val="18"/>
              </w:rPr>
            </w:pPr>
            <w:r w:rsidRPr="00495FF7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noWrap/>
            <w:hideMark/>
          </w:tcPr>
          <w:p w:rsidR="00BE7BBF" w:rsidRPr="00495FF7" w:rsidRDefault="00BE7BBF" w:rsidP="00393154">
            <w:pPr>
              <w:pStyle w:val="a6"/>
              <w:spacing w:before="2"/>
              <w:rPr>
                <w:sz w:val="18"/>
                <w:szCs w:val="18"/>
              </w:rPr>
            </w:pPr>
            <w:r w:rsidRPr="00495FF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BE7BBF" w:rsidRPr="00495FF7" w:rsidRDefault="00BE7BBF" w:rsidP="00393154">
            <w:pPr>
              <w:pStyle w:val="a6"/>
              <w:spacing w:before="2"/>
              <w:rPr>
                <w:sz w:val="18"/>
                <w:szCs w:val="18"/>
              </w:rPr>
            </w:pPr>
            <w:r w:rsidRPr="00495FF7">
              <w:rPr>
                <w:sz w:val="18"/>
                <w:szCs w:val="18"/>
              </w:rPr>
              <w:t>2022</w:t>
            </w:r>
          </w:p>
        </w:tc>
        <w:tc>
          <w:tcPr>
            <w:tcW w:w="994" w:type="dxa"/>
          </w:tcPr>
          <w:p w:rsidR="00BE7BBF" w:rsidRPr="00495FF7" w:rsidRDefault="00BE7BBF" w:rsidP="00393154">
            <w:pPr>
              <w:pStyle w:val="a6"/>
              <w:spacing w:before="2"/>
              <w:rPr>
                <w:sz w:val="18"/>
                <w:szCs w:val="18"/>
              </w:rPr>
            </w:pPr>
            <w:r w:rsidRPr="00495FF7">
              <w:rPr>
                <w:sz w:val="18"/>
                <w:szCs w:val="18"/>
              </w:rPr>
              <w:t>2023</w:t>
            </w:r>
          </w:p>
        </w:tc>
        <w:tc>
          <w:tcPr>
            <w:tcW w:w="936" w:type="dxa"/>
          </w:tcPr>
          <w:p w:rsidR="00BE7BBF" w:rsidRPr="00495FF7" w:rsidRDefault="00BE7BBF" w:rsidP="00393154">
            <w:pPr>
              <w:pStyle w:val="a6"/>
              <w:spacing w:before="2"/>
              <w:rPr>
                <w:sz w:val="18"/>
                <w:szCs w:val="18"/>
              </w:rPr>
            </w:pPr>
            <w:r w:rsidRPr="00495FF7">
              <w:rPr>
                <w:sz w:val="18"/>
                <w:szCs w:val="18"/>
              </w:rPr>
              <w:t>2024</w:t>
            </w:r>
          </w:p>
        </w:tc>
        <w:tc>
          <w:tcPr>
            <w:tcW w:w="936" w:type="dxa"/>
            <w:gridSpan w:val="3"/>
          </w:tcPr>
          <w:p w:rsidR="00BE7BBF" w:rsidRPr="00495FF7" w:rsidRDefault="00BE7BBF" w:rsidP="00393154">
            <w:pPr>
              <w:pStyle w:val="a6"/>
              <w:spacing w:before="2"/>
              <w:rPr>
                <w:sz w:val="18"/>
                <w:szCs w:val="18"/>
              </w:rPr>
            </w:pPr>
            <w:r w:rsidRPr="00495FF7">
              <w:rPr>
                <w:sz w:val="18"/>
                <w:szCs w:val="18"/>
              </w:rPr>
              <w:t>2025</w:t>
            </w:r>
          </w:p>
        </w:tc>
        <w:tc>
          <w:tcPr>
            <w:tcW w:w="936" w:type="dxa"/>
          </w:tcPr>
          <w:p w:rsidR="00BE7BBF" w:rsidRPr="00495FF7" w:rsidRDefault="00BE7BBF" w:rsidP="00393154">
            <w:pPr>
              <w:pStyle w:val="a6"/>
              <w:spacing w:before="2"/>
              <w:rPr>
                <w:sz w:val="18"/>
                <w:szCs w:val="18"/>
              </w:rPr>
            </w:pPr>
            <w:r w:rsidRPr="00495FF7">
              <w:rPr>
                <w:sz w:val="18"/>
                <w:szCs w:val="18"/>
              </w:rPr>
              <w:t>2026</w:t>
            </w:r>
          </w:p>
        </w:tc>
        <w:tc>
          <w:tcPr>
            <w:tcW w:w="936" w:type="dxa"/>
            <w:gridSpan w:val="3"/>
          </w:tcPr>
          <w:p w:rsidR="00BE7BBF" w:rsidRPr="00495FF7" w:rsidRDefault="00BE7BBF" w:rsidP="00393154">
            <w:pPr>
              <w:pStyle w:val="a6"/>
              <w:spacing w:before="2"/>
              <w:rPr>
                <w:sz w:val="18"/>
                <w:szCs w:val="18"/>
              </w:rPr>
            </w:pPr>
            <w:r w:rsidRPr="00495FF7">
              <w:rPr>
                <w:sz w:val="18"/>
                <w:szCs w:val="18"/>
              </w:rPr>
              <w:t>2027</w:t>
            </w:r>
          </w:p>
        </w:tc>
      </w:tr>
      <w:tr w:rsidR="00537B4A" w:rsidRPr="00495FF7" w:rsidTr="00537B4A">
        <w:trPr>
          <w:trHeight w:val="1162"/>
        </w:trPr>
        <w:tc>
          <w:tcPr>
            <w:tcW w:w="987" w:type="dxa"/>
            <w:vMerge/>
            <w:hideMark/>
          </w:tcPr>
          <w:p w:rsidR="00BE7BBF" w:rsidRPr="00495FF7" w:rsidRDefault="00BE7BBF" w:rsidP="00393154">
            <w:pPr>
              <w:pStyle w:val="a6"/>
              <w:spacing w:before="2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hideMark/>
          </w:tcPr>
          <w:p w:rsidR="00BE7BBF" w:rsidRPr="00495FF7" w:rsidRDefault="00BE7BBF" w:rsidP="00393154">
            <w:pPr>
              <w:pStyle w:val="a6"/>
              <w:spacing w:before="2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hideMark/>
          </w:tcPr>
          <w:p w:rsidR="00BE7BBF" w:rsidRPr="00495FF7" w:rsidRDefault="00BE7BBF" w:rsidP="00393154">
            <w:pPr>
              <w:pStyle w:val="a6"/>
              <w:spacing w:before="2"/>
              <w:jc w:val="center"/>
              <w:rPr>
                <w:sz w:val="18"/>
                <w:szCs w:val="18"/>
              </w:rPr>
            </w:pPr>
            <w:r w:rsidRPr="00495FF7">
              <w:rPr>
                <w:sz w:val="18"/>
                <w:szCs w:val="18"/>
              </w:rPr>
              <w:t>начальное значение</w:t>
            </w:r>
          </w:p>
        </w:tc>
        <w:tc>
          <w:tcPr>
            <w:tcW w:w="1126" w:type="dxa"/>
            <w:hideMark/>
          </w:tcPr>
          <w:p w:rsidR="00BE7BBF" w:rsidRPr="00495FF7" w:rsidRDefault="00BE7BBF" w:rsidP="00393154">
            <w:pPr>
              <w:pStyle w:val="a6"/>
              <w:spacing w:before="2"/>
              <w:jc w:val="center"/>
              <w:rPr>
                <w:sz w:val="18"/>
                <w:szCs w:val="18"/>
              </w:rPr>
            </w:pPr>
            <w:r w:rsidRPr="00495FF7">
              <w:rPr>
                <w:sz w:val="18"/>
                <w:szCs w:val="18"/>
              </w:rPr>
              <w:t>требования к изменению начального значения</w:t>
            </w:r>
          </w:p>
        </w:tc>
        <w:tc>
          <w:tcPr>
            <w:tcW w:w="992" w:type="dxa"/>
            <w:hideMark/>
          </w:tcPr>
          <w:p w:rsidR="00BE7BBF" w:rsidRPr="00495FF7" w:rsidRDefault="00BE7BBF" w:rsidP="00BE7BBF">
            <w:pPr>
              <w:pStyle w:val="a6"/>
              <w:spacing w:before="2"/>
              <w:jc w:val="center"/>
              <w:rPr>
                <w:sz w:val="18"/>
                <w:szCs w:val="18"/>
              </w:rPr>
            </w:pPr>
            <w:proofErr w:type="spellStart"/>
            <w:r w:rsidRPr="00495FF7">
              <w:rPr>
                <w:sz w:val="18"/>
                <w:szCs w:val="18"/>
              </w:rPr>
              <w:t>коэфф</w:t>
            </w:r>
            <w:proofErr w:type="spellEnd"/>
            <w:r w:rsidRPr="00495FF7">
              <w:rPr>
                <w:sz w:val="18"/>
                <w:szCs w:val="18"/>
              </w:rPr>
              <w:t xml:space="preserve"> значимости критерия</w:t>
            </w:r>
          </w:p>
        </w:tc>
        <w:tc>
          <w:tcPr>
            <w:tcW w:w="851" w:type="dxa"/>
            <w:noWrap/>
            <w:hideMark/>
          </w:tcPr>
          <w:p w:rsidR="00BE7BBF" w:rsidRPr="00495FF7" w:rsidRDefault="00BE7BBF" w:rsidP="00393154">
            <w:pPr>
              <w:pStyle w:val="a6"/>
              <w:spacing w:before="2"/>
              <w:rPr>
                <w:sz w:val="18"/>
                <w:szCs w:val="18"/>
              </w:rPr>
            </w:pPr>
            <w:r w:rsidRPr="00495FF7">
              <w:rPr>
                <w:sz w:val="18"/>
                <w:szCs w:val="18"/>
              </w:rPr>
              <w:t> </w:t>
            </w:r>
          </w:p>
        </w:tc>
        <w:tc>
          <w:tcPr>
            <w:tcW w:w="1048" w:type="dxa"/>
            <w:gridSpan w:val="2"/>
            <w:noWrap/>
            <w:hideMark/>
          </w:tcPr>
          <w:p w:rsidR="00BE7BBF" w:rsidRPr="00495FF7" w:rsidRDefault="00BE7BBF" w:rsidP="00393154">
            <w:pPr>
              <w:pStyle w:val="a6"/>
              <w:spacing w:before="2"/>
              <w:rPr>
                <w:sz w:val="18"/>
                <w:szCs w:val="18"/>
              </w:rPr>
            </w:pPr>
            <w:r w:rsidRPr="00495FF7">
              <w:rPr>
                <w:sz w:val="18"/>
                <w:szCs w:val="18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BE7BBF" w:rsidRPr="00495FF7" w:rsidRDefault="00BE7BBF" w:rsidP="00393154">
            <w:pPr>
              <w:pStyle w:val="a6"/>
              <w:spacing w:before="2"/>
              <w:rPr>
                <w:sz w:val="18"/>
                <w:szCs w:val="18"/>
              </w:rPr>
            </w:pPr>
            <w:r w:rsidRPr="00495FF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BE7BBF" w:rsidRPr="00495FF7" w:rsidRDefault="00BE7BBF" w:rsidP="00393154">
            <w:pPr>
              <w:pStyle w:val="a6"/>
              <w:spacing w:before="2"/>
              <w:rPr>
                <w:sz w:val="18"/>
                <w:szCs w:val="18"/>
              </w:rPr>
            </w:pPr>
            <w:r w:rsidRPr="00495FF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E7BBF" w:rsidRPr="00495FF7" w:rsidRDefault="00BE7BBF" w:rsidP="00393154">
            <w:pPr>
              <w:pStyle w:val="a6"/>
              <w:spacing w:before="2"/>
              <w:rPr>
                <w:sz w:val="18"/>
                <w:szCs w:val="18"/>
              </w:rPr>
            </w:pPr>
            <w:r w:rsidRPr="00495FF7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BE7BBF" w:rsidRPr="00495FF7" w:rsidRDefault="00BE7BBF" w:rsidP="00393154">
            <w:pPr>
              <w:pStyle w:val="a6"/>
              <w:spacing w:before="2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BE7BBF" w:rsidRPr="00495FF7" w:rsidRDefault="00BE7BBF" w:rsidP="00393154">
            <w:pPr>
              <w:pStyle w:val="a6"/>
              <w:spacing w:before="2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BE7BBF" w:rsidRPr="00495FF7" w:rsidRDefault="00BE7BBF" w:rsidP="00393154">
            <w:pPr>
              <w:pStyle w:val="a6"/>
              <w:spacing w:before="2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</w:tcPr>
          <w:p w:rsidR="00BE7BBF" w:rsidRPr="00495FF7" w:rsidRDefault="00BE7BBF" w:rsidP="00393154">
            <w:pPr>
              <w:pStyle w:val="a6"/>
              <w:spacing w:before="2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BE7BBF" w:rsidRPr="00495FF7" w:rsidRDefault="00BE7BBF" w:rsidP="00393154">
            <w:pPr>
              <w:pStyle w:val="a6"/>
              <w:spacing w:before="2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</w:tcPr>
          <w:p w:rsidR="00BE7BBF" w:rsidRPr="00495FF7" w:rsidRDefault="00BE7BBF" w:rsidP="00393154">
            <w:pPr>
              <w:pStyle w:val="a6"/>
              <w:spacing w:before="2"/>
              <w:rPr>
                <w:sz w:val="18"/>
                <w:szCs w:val="18"/>
              </w:rPr>
            </w:pPr>
          </w:p>
        </w:tc>
      </w:tr>
      <w:tr w:rsidR="00537B4A" w:rsidRPr="00BE7BBF" w:rsidTr="00537B4A">
        <w:trPr>
          <w:trHeight w:val="2615"/>
        </w:trPr>
        <w:tc>
          <w:tcPr>
            <w:tcW w:w="987" w:type="dxa"/>
            <w:hideMark/>
          </w:tcPr>
          <w:p w:rsidR="00BE7BBF" w:rsidRPr="00BE7BBF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BE7BBF">
              <w:rPr>
                <w:sz w:val="14"/>
                <w:szCs w:val="14"/>
              </w:rPr>
              <w:t>1</w:t>
            </w:r>
          </w:p>
        </w:tc>
        <w:tc>
          <w:tcPr>
            <w:tcW w:w="1700" w:type="dxa"/>
            <w:hideMark/>
          </w:tcPr>
          <w:p w:rsidR="00BE7BBF" w:rsidRPr="00BE7BBF" w:rsidRDefault="00BE7BBF" w:rsidP="00393154">
            <w:pPr>
              <w:pStyle w:val="a6"/>
              <w:spacing w:before="2"/>
              <w:rPr>
                <w:b/>
                <w:sz w:val="14"/>
                <w:szCs w:val="14"/>
              </w:rPr>
            </w:pPr>
            <w:r w:rsidRPr="00BE7BBF">
              <w:rPr>
                <w:b/>
                <w:sz w:val="14"/>
                <w:szCs w:val="14"/>
              </w:rPr>
              <w:t>Предельный размер расходов на модернизацию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соглашения, руб.</w:t>
            </w:r>
          </w:p>
        </w:tc>
        <w:tc>
          <w:tcPr>
            <w:tcW w:w="1001" w:type="dxa"/>
            <w:gridSpan w:val="2"/>
            <w:hideMark/>
          </w:tcPr>
          <w:p w:rsidR="00BE7BBF" w:rsidRPr="00BE7BBF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BE7BBF">
              <w:rPr>
                <w:sz w:val="14"/>
                <w:szCs w:val="14"/>
              </w:rPr>
              <w:t>681 600,5</w:t>
            </w:r>
          </w:p>
          <w:p w:rsidR="00BE7BBF" w:rsidRPr="00BE7BBF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</w:p>
          <w:p w:rsidR="00BE7BBF" w:rsidRPr="00BE7BBF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</w:p>
          <w:p w:rsidR="00BE7BBF" w:rsidRPr="00BE7BBF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proofErr w:type="gramStart"/>
            <w:r w:rsidRPr="00BE7BBF">
              <w:rPr>
                <w:sz w:val="14"/>
                <w:szCs w:val="14"/>
              </w:rPr>
              <w:t xml:space="preserve">(на весь срок -    </w:t>
            </w:r>
            <w:proofErr w:type="gramEnd"/>
          </w:p>
          <w:p w:rsidR="00BE7BBF" w:rsidRPr="00BE7BBF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proofErr w:type="gramStart"/>
            <w:r w:rsidRPr="00BE7BBF">
              <w:rPr>
                <w:sz w:val="14"/>
                <w:szCs w:val="14"/>
              </w:rPr>
              <w:t>6 816 005 руб.)</w:t>
            </w:r>
            <w:proofErr w:type="gramEnd"/>
          </w:p>
        </w:tc>
        <w:tc>
          <w:tcPr>
            <w:tcW w:w="1126" w:type="dxa"/>
            <w:hideMark/>
          </w:tcPr>
          <w:p w:rsidR="00BE7BBF" w:rsidRPr="00BE7BBF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BE7BBF">
              <w:rPr>
                <w:sz w:val="14"/>
                <w:szCs w:val="14"/>
              </w:rPr>
              <w:t xml:space="preserve">увеличение </w:t>
            </w:r>
          </w:p>
        </w:tc>
        <w:tc>
          <w:tcPr>
            <w:tcW w:w="992" w:type="dxa"/>
            <w:hideMark/>
          </w:tcPr>
          <w:p w:rsidR="00BE7BBF" w:rsidRPr="00BE7BBF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BE7BBF">
              <w:rPr>
                <w:sz w:val="14"/>
                <w:szCs w:val="14"/>
              </w:rPr>
              <w:t>0,2</w:t>
            </w:r>
          </w:p>
        </w:tc>
        <w:tc>
          <w:tcPr>
            <w:tcW w:w="851" w:type="dxa"/>
            <w:noWrap/>
          </w:tcPr>
          <w:p w:rsidR="00BE7BBF" w:rsidRPr="00BE7BBF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BE7BBF">
              <w:rPr>
                <w:sz w:val="14"/>
                <w:szCs w:val="14"/>
              </w:rPr>
              <w:t>681 600,5</w:t>
            </w:r>
          </w:p>
          <w:p w:rsidR="00BE7BBF" w:rsidRPr="00BE7BBF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</w:p>
        </w:tc>
        <w:tc>
          <w:tcPr>
            <w:tcW w:w="1048" w:type="dxa"/>
            <w:gridSpan w:val="2"/>
            <w:noWrap/>
          </w:tcPr>
          <w:p w:rsidR="00BE7BBF" w:rsidRPr="00BE7BBF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BE7BBF">
              <w:rPr>
                <w:sz w:val="14"/>
                <w:szCs w:val="14"/>
              </w:rPr>
              <w:t>681 600,5</w:t>
            </w:r>
          </w:p>
          <w:p w:rsidR="00BE7BBF" w:rsidRPr="00BE7BBF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</w:p>
        </w:tc>
        <w:tc>
          <w:tcPr>
            <w:tcW w:w="795" w:type="dxa"/>
            <w:noWrap/>
          </w:tcPr>
          <w:p w:rsidR="00BE7BBF" w:rsidRPr="00BE7BBF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BE7BBF">
              <w:rPr>
                <w:sz w:val="14"/>
                <w:szCs w:val="14"/>
              </w:rPr>
              <w:t>681 600,5</w:t>
            </w:r>
          </w:p>
          <w:p w:rsidR="00BE7BBF" w:rsidRPr="00BE7BBF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</w:p>
        </w:tc>
        <w:tc>
          <w:tcPr>
            <w:tcW w:w="993" w:type="dxa"/>
            <w:noWrap/>
          </w:tcPr>
          <w:p w:rsidR="00BE7BBF" w:rsidRPr="00BE7BBF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BE7BBF">
              <w:rPr>
                <w:sz w:val="14"/>
                <w:szCs w:val="14"/>
              </w:rPr>
              <w:t>681 600,5</w:t>
            </w:r>
          </w:p>
          <w:p w:rsidR="00BE7BBF" w:rsidRPr="00BE7BBF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</w:p>
        </w:tc>
        <w:tc>
          <w:tcPr>
            <w:tcW w:w="851" w:type="dxa"/>
            <w:noWrap/>
          </w:tcPr>
          <w:p w:rsidR="00BE7BBF" w:rsidRPr="00BE7BBF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BE7BBF">
              <w:rPr>
                <w:sz w:val="14"/>
                <w:szCs w:val="14"/>
              </w:rPr>
              <w:t>681 600,5</w:t>
            </w:r>
          </w:p>
          <w:p w:rsidR="00BE7BBF" w:rsidRPr="00BE7BBF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E7BBF" w:rsidRPr="00BE7BBF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BE7BBF">
              <w:rPr>
                <w:sz w:val="14"/>
                <w:szCs w:val="14"/>
              </w:rPr>
              <w:t>681 600,5</w:t>
            </w:r>
          </w:p>
          <w:p w:rsidR="00BE7BBF" w:rsidRPr="00BE7BBF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</w:p>
        </w:tc>
        <w:tc>
          <w:tcPr>
            <w:tcW w:w="994" w:type="dxa"/>
          </w:tcPr>
          <w:p w:rsidR="00BE7BBF" w:rsidRPr="00BE7BBF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BE7BBF">
              <w:rPr>
                <w:sz w:val="14"/>
                <w:szCs w:val="14"/>
              </w:rPr>
              <w:t>681 600,5</w:t>
            </w:r>
          </w:p>
          <w:p w:rsidR="00BE7BBF" w:rsidRPr="00BE7BBF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</w:p>
        </w:tc>
        <w:tc>
          <w:tcPr>
            <w:tcW w:w="936" w:type="dxa"/>
          </w:tcPr>
          <w:p w:rsidR="00BE7BBF" w:rsidRPr="00BE7BBF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BE7BBF">
              <w:rPr>
                <w:sz w:val="14"/>
                <w:szCs w:val="14"/>
              </w:rPr>
              <w:t>681 600,5</w:t>
            </w:r>
          </w:p>
          <w:p w:rsidR="00BE7BBF" w:rsidRPr="00BE7BBF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</w:p>
        </w:tc>
        <w:tc>
          <w:tcPr>
            <w:tcW w:w="936" w:type="dxa"/>
            <w:gridSpan w:val="3"/>
          </w:tcPr>
          <w:p w:rsidR="00BE7BBF" w:rsidRPr="00BE7BBF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BE7BBF">
              <w:rPr>
                <w:sz w:val="14"/>
                <w:szCs w:val="14"/>
              </w:rPr>
              <w:t>681 600,5</w:t>
            </w:r>
          </w:p>
          <w:p w:rsidR="00BE7BBF" w:rsidRPr="00BE7BBF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</w:p>
        </w:tc>
        <w:tc>
          <w:tcPr>
            <w:tcW w:w="936" w:type="dxa"/>
          </w:tcPr>
          <w:p w:rsidR="00BE7BBF" w:rsidRPr="00BE7BBF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BE7BBF">
              <w:rPr>
                <w:sz w:val="14"/>
                <w:szCs w:val="14"/>
              </w:rPr>
              <w:t>681 600,5</w:t>
            </w:r>
          </w:p>
          <w:p w:rsidR="00BE7BBF" w:rsidRPr="00BE7BBF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</w:p>
        </w:tc>
        <w:tc>
          <w:tcPr>
            <w:tcW w:w="936" w:type="dxa"/>
            <w:gridSpan w:val="3"/>
          </w:tcPr>
          <w:p w:rsidR="00BE7BBF" w:rsidRPr="00BE7BBF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BE7BBF">
              <w:rPr>
                <w:sz w:val="14"/>
                <w:szCs w:val="14"/>
              </w:rPr>
              <w:t>681 600,5</w:t>
            </w:r>
          </w:p>
          <w:p w:rsidR="00BE7BBF" w:rsidRPr="00BE7BBF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</w:p>
        </w:tc>
      </w:tr>
      <w:tr w:rsidR="00537B4A" w:rsidRPr="00495FF7" w:rsidTr="00537B4A">
        <w:trPr>
          <w:trHeight w:val="895"/>
        </w:trPr>
        <w:tc>
          <w:tcPr>
            <w:tcW w:w="987" w:type="dxa"/>
            <w:hideMark/>
          </w:tcPr>
          <w:p w:rsidR="00BE7BBF" w:rsidRPr="00BE7BBF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BE7BBF">
              <w:rPr>
                <w:sz w:val="14"/>
                <w:szCs w:val="14"/>
              </w:rPr>
              <w:t>2</w:t>
            </w:r>
          </w:p>
        </w:tc>
        <w:tc>
          <w:tcPr>
            <w:tcW w:w="1700" w:type="dxa"/>
            <w:hideMark/>
          </w:tcPr>
          <w:p w:rsidR="00BE7BBF" w:rsidRPr="00BE7BBF" w:rsidRDefault="00BE7BBF" w:rsidP="00393154">
            <w:pPr>
              <w:pStyle w:val="a6"/>
              <w:spacing w:before="2"/>
              <w:rPr>
                <w:b/>
                <w:sz w:val="14"/>
                <w:szCs w:val="14"/>
              </w:rPr>
            </w:pPr>
            <w:r w:rsidRPr="00BE7BBF">
              <w:rPr>
                <w:b/>
                <w:sz w:val="14"/>
                <w:szCs w:val="14"/>
              </w:rPr>
              <w:t>Удельные расходы электроэнергии на одну тонну твердых бытовых отходов, кВт</w:t>
            </w:r>
            <w:proofErr w:type="gramStart"/>
            <w:r w:rsidRPr="00BE7BBF">
              <w:rPr>
                <w:b/>
                <w:sz w:val="14"/>
                <w:szCs w:val="14"/>
              </w:rPr>
              <w:t>.</w:t>
            </w:r>
            <w:proofErr w:type="gramEnd"/>
            <w:r w:rsidRPr="00BE7BBF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BE7BBF">
              <w:rPr>
                <w:b/>
                <w:sz w:val="14"/>
                <w:szCs w:val="14"/>
              </w:rPr>
              <w:t>ч</w:t>
            </w:r>
            <w:proofErr w:type="gramEnd"/>
            <w:r w:rsidRPr="00BE7BBF">
              <w:rPr>
                <w:b/>
                <w:sz w:val="14"/>
                <w:szCs w:val="14"/>
              </w:rPr>
              <w:t>. /</w:t>
            </w:r>
            <w:proofErr w:type="spellStart"/>
            <w:r w:rsidRPr="00BE7BBF">
              <w:rPr>
                <w:b/>
                <w:sz w:val="14"/>
                <w:szCs w:val="14"/>
              </w:rPr>
              <w:t>куб.м</w:t>
            </w:r>
            <w:proofErr w:type="spellEnd"/>
            <w:r w:rsidRPr="00BE7BB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001" w:type="dxa"/>
            <w:gridSpan w:val="2"/>
            <w:hideMark/>
          </w:tcPr>
          <w:p w:rsidR="00BE7BBF" w:rsidRPr="00BE7BBF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BE7BBF">
              <w:rPr>
                <w:sz w:val="14"/>
                <w:szCs w:val="14"/>
              </w:rPr>
              <w:t>0,74</w:t>
            </w:r>
          </w:p>
        </w:tc>
        <w:tc>
          <w:tcPr>
            <w:tcW w:w="1126" w:type="dxa"/>
            <w:hideMark/>
          </w:tcPr>
          <w:p w:rsidR="00BE7BBF" w:rsidRPr="00BE7BBF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</w:p>
        </w:tc>
        <w:tc>
          <w:tcPr>
            <w:tcW w:w="992" w:type="dxa"/>
            <w:hideMark/>
          </w:tcPr>
          <w:p w:rsidR="00BE7BBF" w:rsidRPr="00BE7BBF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BE7BBF">
              <w:rPr>
                <w:sz w:val="14"/>
                <w:szCs w:val="14"/>
              </w:rPr>
              <w:t>0,2</w:t>
            </w:r>
          </w:p>
        </w:tc>
        <w:tc>
          <w:tcPr>
            <w:tcW w:w="851" w:type="dxa"/>
            <w:noWrap/>
          </w:tcPr>
          <w:p w:rsidR="00BE7BBF" w:rsidRPr="00BE7BBF" w:rsidRDefault="00BE7BBF" w:rsidP="00393154">
            <w:pPr>
              <w:jc w:val="center"/>
              <w:rPr>
                <w:color w:val="000000"/>
                <w:sz w:val="14"/>
                <w:szCs w:val="14"/>
              </w:rPr>
            </w:pPr>
            <w:r w:rsidRPr="00BE7BBF">
              <w:rPr>
                <w:color w:val="000000"/>
                <w:sz w:val="14"/>
                <w:szCs w:val="14"/>
              </w:rPr>
              <w:t>0,74</w:t>
            </w:r>
          </w:p>
        </w:tc>
        <w:tc>
          <w:tcPr>
            <w:tcW w:w="1048" w:type="dxa"/>
            <w:gridSpan w:val="2"/>
            <w:noWrap/>
          </w:tcPr>
          <w:p w:rsidR="00BE7BBF" w:rsidRPr="00BE7BBF" w:rsidRDefault="00BE7BBF" w:rsidP="00393154">
            <w:pPr>
              <w:jc w:val="center"/>
              <w:rPr>
                <w:color w:val="000000"/>
                <w:sz w:val="14"/>
                <w:szCs w:val="14"/>
              </w:rPr>
            </w:pPr>
            <w:r w:rsidRPr="00BE7BBF">
              <w:rPr>
                <w:color w:val="000000"/>
                <w:sz w:val="14"/>
                <w:szCs w:val="14"/>
              </w:rPr>
              <w:t>0,74</w:t>
            </w:r>
          </w:p>
        </w:tc>
        <w:tc>
          <w:tcPr>
            <w:tcW w:w="795" w:type="dxa"/>
            <w:noWrap/>
          </w:tcPr>
          <w:p w:rsidR="00BE7BBF" w:rsidRPr="00BE7BBF" w:rsidRDefault="00BE7BBF" w:rsidP="00393154">
            <w:pPr>
              <w:jc w:val="center"/>
              <w:rPr>
                <w:color w:val="000000"/>
                <w:sz w:val="14"/>
                <w:szCs w:val="14"/>
              </w:rPr>
            </w:pPr>
            <w:r w:rsidRPr="00BE7BBF">
              <w:rPr>
                <w:color w:val="000000"/>
                <w:sz w:val="14"/>
                <w:szCs w:val="14"/>
              </w:rPr>
              <w:t>0,74</w:t>
            </w:r>
          </w:p>
        </w:tc>
        <w:tc>
          <w:tcPr>
            <w:tcW w:w="993" w:type="dxa"/>
            <w:noWrap/>
          </w:tcPr>
          <w:p w:rsidR="00BE7BBF" w:rsidRPr="00BE7BBF" w:rsidRDefault="00BE7BBF" w:rsidP="00393154">
            <w:pPr>
              <w:jc w:val="center"/>
              <w:rPr>
                <w:color w:val="000000"/>
                <w:sz w:val="14"/>
                <w:szCs w:val="14"/>
              </w:rPr>
            </w:pPr>
            <w:r w:rsidRPr="00BE7BBF">
              <w:rPr>
                <w:color w:val="000000"/>
                <w:sz w:val="14"/>
                <w:szCs w:val="14"/>
              </w:rPr>
              <w:t>0,74</w:t>
            </w:r>
          </w:p>
        </w:tc>
        <w:tc>
          <w:tcPr>
            <w:tcW w:w="851" w:type="dxa"/>
            <w:noWrap/>
          </w:tcPr>
          <w:p w:rsidR="00BE7BBF" w:rsidRPr="00BE7BBF" w:rsidRDefault="00BE7BBF" w:rsidP="00393154">
            <w:pPr>
              <w:jc w:val="center"/>
              <w:rPr>
                <w:color w:val="000000"/>
                <w:sz w:val="14"/>
                <w:szCs w:val="14"/>
              </w:rPr>
            </w:pPr>
            <w:r w:rsidRPr="00BE7BBF">
              <w:rPr>
                <w:color w:val="000000"/>
                <w:sz w:val="14"/>
                <w:szCs w:val="14"/>
              </w:rPr>
              <w:t>0,74</w:t>
            </w:r>
          </w:p>
        </w:tc>
        <w:tc>
          <w:tcPr>
            <w:tcW w:w="851" w:type="dxa"/>
          </w:tcPr>
          <w:p w:rsidR="00BE7BBF" w:rsidRPr="00BE7BBF" w:rsidRDefault="00BE7BBF" w:rsidP="00393154">
            <w:pPr>
              <w:jc w:val="center"/>
              <w:rPr>
                <w:color w:val="000000"/>
                <w:sz w:val="14"/>
                <w:szCs w:val="14"/>
              </w:rPr>
            </w:pPr>
            <w:r w:rsidRPr="00BE7BBF">
              <w:rPr>
                <w:color w:val="000000"/>
                <w:sz w:val="14"/>
                <w:szCs w:val="14"/>
              </w:rPr>
              <w:t>0,74</w:t>
            </w:r>
          </w:p>
        </w:tc>
        <w:tc>
          <w:tcPr>
            <w:tcW w:w="994" w:type="dxa"/>
          </w:tcPr>
          <w:p w:rsidR="00BE7BBF" w:rsidRPr="00BE7BBF" w:rsidRDefault="00BE7BBF" w:rsidP="00393154">
            <w:pPr>
              <w:jc w:val="center"/>
              <w:rPr>
                <w:color w:val="000000"/>
                <w:sz w:val="14"/>
                <w:szCs w:val="14"/>
              </w:rPr>
            </w:pPr>
            <w:r w:rsidRPr="00BE7BBF">
              <w:rPr>
                <w:color w:val="000000"/>
                <w:sz w:val="14"/>
                <w:szCs w:val="14"/>
              </w:rPr>
              <w:t>0,74</w:t>
            </w:r>
          </w:p>
        </w:tc>
        <w:tc>
          <w:tcPr>
            <w:tcW w:w="936" w:type="dxa"/>
          </w:tcPr>
          <w:p w:rsidR="00BE7BBF" w:rsidRPr="00BE7BBF" w:rsidRDefault="00BE7BBF" w:rsidP="00393154">
            <w:pPr>
              <w:jc w:val="center"/>
              <w:rPr>
                <w:color w:val="000000"/>
                <w:sz w:val="14"/>
                <w:szCs w:val="14"/>
              </w:rPr>
            </w:pPr>
            <w:r w:rsidRPr="00BE7BBF">
              <w:rPr>
                <w:color w:val="000000"/>
                <w:sz w:val="14"/>
                <w:szCs w:val="14"/>
              </w:rPr>
              <w:t>0,74</w:t>
            </w:r>
          </w:p>
        </w:tc>
        <w:tc>
          <w:tcPr>
            <w:tcW w:w="936" w:type="dxa"/>
            <w:gridSpan w:val="3"/>
          </w:tcPr>
          <w:p w:rsidR="00BE7BBF" w:rsidRPr="00BE7BBF" w:rsidRDefault="00BE7BBF" w:rsidP="00393154">
            <w:pPr>
              <w:jc w:val="center"/>
              <w:rPr>
                <w:color w:val="000000"/>
                <w:sz w:val="14"/>
                <w:szCs w:val="14"/>
              </w:rPr>
            </w:pPr>
            <w:r w:rsidRPr="00BE7BBF">
              <w:rPr>
                <w:color w:val="000000"/>
                <w:sz w:val="14"/>
                <w:szCs w:val="14"/>
              </w:rPr>
              <w:t>0,74</w:t>
            </w:r>
          </w:p>
        </w:tc>
        <w:tc>
          <w:tcPr>
            <w:tcW w:w="936" w:type="dxa"/>
          </w:tcPr>
          <w:p w:rsidR="00BE7BBF" w:rsidRPr="00BE7BBF" w:rsidRDefault="00BE7BBF" w:rsidP="00393154">
            <w:pPr>
              <w:jc w:val="center"/>
              <w:rPr>
                <w:color w:val="000000"/>
                <w:sz w:val="14"/>
                <w:szCs w:val="14"/>
              </w:rPr>
            </w:pPr>
            <w:r w:rsidRPr="00BE7BBF">
              <w:rPr>
                <w:color w:val="000000"/>
                <w:sz w:val="14"/>
                <w:szCs w:val="14"/>
              </w:rPr>
              <w:t>0,74</w:t>
            </w:r>
          </w:p>
        </w:tc>
        <w:tc>
          <w:tcPr>
            <w:tcW w:w="936" w:type="dxa"/>
            <w:gridSpan w:val="3"/>
          </w:tcPr>
          <w:p w:rsidR="00BE7BBF" w:rsidRPr="00BE7BBF" w:rsidRDefault="00BE7BBF" w:rsidP="00393154">
            <w:pPr>
              <w:jc w:val="center"/>
              <w:rPr>
                <w:color w:val="000000"/>
                <w:sz w:val="14"/>
                <w:szCs w:val="14"/>
              </w:rPr>
            </w:pPr>
            <w:r w:rsidRPr="00BE7BBF">
              <w:rPr>
                <w:color w:val="000000"/>
                <w:sz w:val="14"/>
                <w:szCs w:val="14"/>
              </w:rPr>
              <w:t>0,74</w:t>
            </w:r>
          </w:p>
        </w:tc>
      </w:tr>
      <w:tr w:rsidR="00BE7BBF" w:rsidRPr="00537B4A" w:rsidTr="00537B4A">
        <w:trPr>
          <w:trHeight w:val="615"/>
        </w:trPr>
        <w:tc>
          <w:tcPr>
            <w:tcW w:w="987" w:type="dxa"/>
            <w:vMerge w:val="restart"/>
            <w:hideMark/>
          </w:tcPr>
          <w:p w:rsidR="00BE7BBF" w:rsidRPr="00537B4A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537B4A">
              <w:rPr>
                <w:sz w:val="14"/>
                <w:szCs w:val="14"/>
              </w:rPr>
              <w:t>3</w:t>
            </w:r>
          </w:p>
        </w:tc>
        <w:tc>
          <w:tcPr>
            <w:tcW w:w="1700" w:type="dxa"/>
            <w:hideMark/>
          </w:tcPr>
          <w:p w:rsidR="00BE7BBF" w:rsidRPr="00537B4A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537B4A">
              <w:rPr>
                <w:sz w:val="14"/>
                <w:szCs w:val="14"/>
              </w:rPr>
              <w:t>Технико-экономические показатели объекта концессионного соглашения:</w:t>
            </w:r>
          </w:p>
        </w:tc>
        <w:tc>
          <w:tcPr>
            <w:tcW w:w="13246" w:type="dxa"/>
            <w:gridSpan w:val="20"/>
            <w:vAlign w:val="center"/>
            <w:hideMark/>
          </w:tcPr>
          <w:p w:rsidR="00BE7BBF" w:rsidRPr="00537B4A" w:rsidRDefault="00BE7BBF" w:rsidP="00393154">
            <w:pPr>
              <w:pStyle w:val="a6"/>
              <w:spacing w:before="2"/>
              <w:jc w:val="center"/>
              <w:rPr>
                <w:sz w:val="14"/>
                <w:szCs w:val="14"/>
              </w:rPr>
            </w:pPr>
            <w:r w:rsidRPr="00537B4A">
              <w:rPr>
                <w:sz w:val="14"/>
                <w:szCs w:val="14"/>
              </w:rPr>
              <w:t xml:space="preserve">Планируемый объем к 2027 году – 62 249,82 </w:t>
            </w:r>
            <w:proofErr w:type="spellStart"/>
            <w:r w:rsidRPr="00537B4A">
              <w:rPr>
                <w:sz w:val="14"/>
                <w:szCs w:val="14"/>
              </w:rPr>
              <w:t>куб.м</w:t>
            </w:r>
            <w:proofErr w:type="spellEnd"/>
            <w:r w:rsidRPr="00537B4A">
              <w:rPr>
                <w:sz w:val="14"/>
                <w:szCs w:val="14"/>
              </w:rPr>
              <w:t>. в год</w:t>
            </w:r>
          </w:p>
        </w:tc>
      </w:tr>
      <w:tr w:rsidR="00537B4A" w:rsidRPr="00537B4A" w:rsidTr="00537B4A">
        <w:trPr>
          <w:gridAfter w:val="1"/>
          <w:wAfter w:w="57" w:type="dxa"/>
          <w:trHeight w:val="1032"/>
        </w:trPr>
        <w:tc>
          <w:tcPr>
            <w:tcW w:w="987" w:type="dxa"/>
            <w:vMerge/>
            <w:hideMark/>
          </w:tcPr>
          <w:p w:rsidR="00BE7BBF" w:rsidRPr="00537B4A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</w:p>
        </w:tc>
        <w:tc>
          <w:tcPr>
            <w:tcW w:w="1700" w:type="dxa"/>
            <w:hideMark/>
          </w:tcPr>
          <w:p w:rsidR="00BE7BBF" w:rsidRPr="00537B4A" w:rsidRDefault="00BE7BBF" w:rsidP="00393154">
            <w:pPr>
              <w:pStyle w:val="a6"/>
              <w:spacing w:before="2"/>
              <w:rPr>
                <w:b/>
                <w:sz w:val="14"/>
                <w:szCs w:val="14"/>
              </w:rPr>
            </w:pPr>
            <w:r w:rsidRPr="00537B4A">
              <w:rPr>
                <w:b/>
                <w:sz w:val="14"/>
                <w:szCs w:val="14"/>
              </w:rPr>
              <w:t xml:space="preserve">мощность по приему отходов, </w:t>
            </w:r>
            <w:proofErr w:type="spellStart"/>
            <w:r w:rsidRPr="00537B4A">
              <w:rPr>
                <w:b/>
                <w:sz w:val="14"/>
                <w:szCs w:val="14"/>
              </w:rPr>
              <w:t>куб.м</w:t>
            </w:r>
            <w:proofErr w:type="spellEnd"/>
            <w:r w:rsidRPr="00537B4A">
              <w:rPr>
                <w:b/>
                <w:sz w:val="14"/>
                <w:szCs w:val="14"/>
              </w:rPr>
              <w:t xml:space="preserve">. в год </w:t>
            </w:r>
          </w:p>
        </w:tc>
        <w:tc>
          <w:tcPr>
            <w:tcW w:w="992" w:type="dxa"/>
            <w:hideMark/>
          </w:tcPr>
          <w:p w:rsidR="00BE7BBF" w:rsidRPr="00537B4A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537B4A">
              <w:rPr>
                <w:sz w:val="14"/>
                <w:szCs w:val="14"/>
              </w:rPr>
              <w:t>24000</w:t>
            </w:r>
          </w:p>
        </w:tc>
        <w:tc>
          <w:tcPr>
            <w:tcW w:w="1135" w:type="dxa"/>
            <w:gridSpan w:val="2"/>
            <w:hideMark/>
          </w:tcPr>
          <w:p w:rsidR="00BE7BBF" w:rsidRPr="00537B4A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537B4A">
              <w:rPr>
                <w:sz w:val="14"/>
                <w:szCs w:val="14"/>
              </w:rPr>
              <w:t>увеличение мощности за счет приема  ТБО из других населенных пунктов</w:t>
            </w:r>
          </w:p>
        </w:tc>
        <w:tc>
          <w:tcPr>
            <w:tcW w:w="992" w:type="dxa"/>
            <w:hideMark/>
          </w:tcPr>
          <w:p w:rsidR="00BE7BBF" w:rsidRPr="00537B4A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537B4A">
              <w:rPr>
                <w:sz w:val="14"/>
                <w:szCs w:val="14"/>
              </w:rPr>
              <w:t>0,2</w:t>
            </w:r>
          </w:p>
        </w:tc>
        <w:tc>
          <w:tcPr>
            <w:tcW w:w="851" w:type="dxa"/>
            <w:noWrap/>
          </w:tcPr>
          <w:p w:rsidR="00BE7BBF" w:rsidRPr="00537B4A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537B4A">
              <w:rPr>
                <w:sz w:val="14"/>
                <w:szCs w:val="14"/>
              </w:rPr>
              <w:t>24000</w:t>
            </w:r>
          </w:p>
        </w:tc>
        <w:tc>
          <w:tcPr>
            <w:tcW w:w="993" w:type="dxa"/>
            <w:noWrap/>
          </w:tcPr>
          <w:p w:rsidR="00BE7BBF" w:rsidRPr="00537B4A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537B4A">
              <w:rPr>
                <w:sz w:val="14"/>
                <w:szCs w:val="14"/>
              </w:rPr>
              <w:t>26400</w:t>
            </w:r>
          </w:p>
        </w:tc>
        <w:tc>
          <w:tcPr>
            <w:tcW w:w="850" w:type="dxa"/>
            <w:gridSpan w:val="2"/>
            <w:noWrap/>
          </w:tcPr>
          <w:p w:rsidR="00BE7BBF" w:rsidRPr="00537B4A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537B4A">
              <w:rPr>
                <w:sz w:val="14"/>
                <w:szCs w:val="14"/>
              </w:rPr>
              <w:t>29040</w:t>
            </w:r>
          </w:p>
        </w:tc>
        <w:tc>
          <w:tcPr>
            <w:tcW w:w="993" w:type="dxa"/>
            <w:noWrap/>
          </w:tcPr>
          <w:p w:rsidR="00BE7BBF" w:rsidRPr="00537B4A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537B4A">
              <w:rPr>
                <w:sz w:val="14"/>
                <w:szCs w:val="14"/>
              </w:rPr>
              <w:t>31944</w:t>
            </w:r>
          </w:p>
        </w:tc>
        <w:tc>
          <w:tcPr>
            <w:tcW w:w="851" w:type="dxa"/>
            <w:noWrap/>
          </w:tcPr>
          <w:p w:rsidR="00BE7BBF" w:rsidRPr="00537B4A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537B4A">
              <w:rPr>
                <w:sz w:val="14"/>
                <w:szCs w:val="14"/>
              </w:rPr>
              <w:t>35138,4</w:t>
            </w:r>
          </w:p>
        </w:tc>
        <w:tc>
          <w:tcPr>
            <w:tcW w:w="851" w:type="dxa"/>
          </w:tcPr>
          <w:p w:rsidR="00BE7BBF" w:rsidRPr="00537B4A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537B4A">
              <w:rPr>
                <w:sz w:val="14"/>
                <w:szCs w:val="14"/>
              </w:rPr>
              <w:t>38652,24</w:t>
            </w:r>
          </w:p>
        </w:tc>
        <w:tc>
          <w:tcPr>
            <w:tcW w:w="994" w:type="dxa"/>
          </w:tcPr>
          <w:p w:rsidR="00BE7BBF" w:rsidRPr="00537B4A" w:rsidRDefault="00BE7BBF" w:rsidP="00537B4A">
            <w:pPr>
              <w:pStyle w:val="a6"/>
              <w:spacing w:before="2"/>
              <w:rPr>
                <w:sz w:val="14"/>
                <w:szCs w:val="14"/>
              </w:rPr>
            </w:pPr>
            <w:r w:rsidRPr="00537B4A">
              <w:rPr>
                <w:sz w:val="14"/>
                <w:szCs w:val="14"/>
              </w:rPr>
              <w:t>42517,46</w:t>
            </w:r>
          </w:p>
        </w:tc>
        <w:tc>
          <w:tcPr>
            <w:tcW w:w="994" w:type="dxa"/>
            <w:gridSpan w:val="2"/>
          </w:tcPr>
          <w:p w:rsidR="00BE7BBF" w:rsidRPr="00537B4A" w:rsidRDefault="00BE7BBF" w:rsidP="00537B4A">
            <w:pPr>
              <w:pStyle w:val="a6"/>
              <w:spacing w:before="2"/>
              <w:rPr>
                <w:sz w:val="14"/>
                <w:szCs w:val="14"/>
              </w:rPr>
            </w:pPr>
            <w:r w:rsidRPr="00537B4A">
              <w:rPr>
                <w:sz w:val="14"/>
                <w:szCs w:val="14"/>
              </w:rPr>
              <w:t>46769,21</w:t>
            </w:r>
          </w:p>
        </w:tc>
        <w:tc>
          <w:tcPr>
            <w:tcW w:w="850" w:type="dxa"/>
          </w:tcPr>
          <w:p w:rsidR="00BE7BBF" w:rsidRPr="00537B4A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537B4A">
              <w:rPr>
                <w:sz w:val="14"/>
                <w:szCs w:val="14"/>
              </w:rPr>
              <w:t>51446,13</w:t>
            </w:r>
          </w:p>
        </w:tc>
        <w:tc>
          <w:tcPr>
            <w:tcW w:w="993" w:type="dxa"/>
            <w:gridSpan w:val="3"/>
          </w:tcPr>
          <w:p w:rsidR="00BE7BBF" w:rsidRPr="00537B4A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537B4A">
              <w:rPr>
                <w:sz w:val="14"/>
                <w:szCs w:val="14"/>
              </w:rPr>
              <w:t>56590,74</w:t>
            </w:r>
          </w:p>
        </w:tc>
        <w:tc>
          <w:tcPr>
            <w:tcW w:w="850" w:type="dxa"/>
          </w:tcPr>
          <w:p w:rsidR="00BE7BBF" w:rsidRPr="00537B4A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537B4A">
              <w:rPr>
                <w:sz w:val="14"/>
                <w:szCs w:val="14"/>
              </w:rPr>
              <w:t>62249,82</w:t>
            </w:r>
          </w:p>
        </w:tc>
      </w:tr>
      <w:tr w:rsidR="00537B4A" w:rsidRPr="00537B4A" w:rsidTr="00537B4A">
        <w:trPr>
          <w:gridAfter w:val="1"/>
          <w:wAfter w:w="57" w:type="dxa"/>
          <w:trHeight w:val="367"/>
        </w:trPr>
        <w:tc>
          <w:tcPr>
            <w:tcW w:w="987" w:type="dxa"/>
            <w:vMerge/>
            <w:hideMark/>
          </w:tcPr>
          <w:p w:rsidR="00BE7BBF" w:rsidRPr="00537B4A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</w:p>
        </w:tc>
        <w:tc>
          <w:tcPr>
            <w:tcW w:w="1700" w:type="dxa"/>
            <w:hideMark/>
          </w:tcPr>
          <w:p w:rsidR="00BE7BBF" w:rsidRPr="00537B4A" w:rsidRDefault="00BE7BBF" w:rsidP="00393154">
            <w:pPr>
              <w:pStyle w:val="a6"/>
              <w:spacing w:before="2"/>
              <w:rPr>
                <w:b/>
                <w:sz w:val="14"/>
                <w:szCs w:val="14"/>
              </w:rPr>
            </w:pPr>
            <w:r w:rsidRPr="00537B4A">
              <w:rPr>
                <w:b/>
                <w:sz w:val="14"/>
                <w:szCs w:val="14"/>
              </w:rPr>
              <w:t>расход электроэнергии, кВт</w:t>
            </w:r>
          </w:p>
        </w:tc>
        <w:tc>
          <w:tcPr>
            <w:tcW w:w="992" w:type="dxa"/>
            <w:hideMark/>
          </w:tcPr>
          <w:p w:rsidR="00BE7BBF" w:rsidRPr="00537B4A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537B4A">
              <w:rPr>
                <w:sz w:val="14"/>
                <w:szCs w:val="14"/>
              </w:rPr>
              <w:t>17761</w:t>
            </w:r>
          </w:p>
        </w:tc>
        <w:tc>
          <w:tcPr>
            <w:tcW w:w="1135" w:type="dxa"/>
            <w:gridSpan w:val="2"/>
            <w:hideMark/>
          </w:tcPr>
          <w:p w:rsidR="00BE7BBF" w:rsidRPr="00537B4A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</w:p>
        </w:tc>
        <w:tc>
          <w:tcPr>
            <w:tcW w:w="992" w:type="dxa"/>
            <w:hideMark/>
          </w:tcPr>
          <w:p w:rsidR="00BE7BBF" w:rsidRPr="00537B4A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537B4A">
              <w:rPr>
                <w:sz w:val="14"/>
                <w:szCs w:val="14"/>
              </w:rPr>
              <w:t>0,2</w:t>
            </w:r>
          </w:p>
        </w:tc>
        <w:tc>
          <w:tcPr>
            <w:tcW w:w="851" w:type="dxa"/>
            <w:noWrap/>
            <w:vAlign w:val="center"/>
          </w:tcPr>
          <w:p w:rsidR="00BE7BBF" w:rsidRPr="00537B4A" w:rsidRDefault="00BE7BBF" w:rsidP="00393154">
            <w:pPr>
              <w:jc w:val="center"/>
              <w:rPr>
                <w:color w:val="000000"/>
                <w:sz w:val="14"/>
                <w:szCs w:val="14"/>
              </w:rPr>
            </w:pPr>
            <w:r w:rsidRPr="00537B4A">
              <w:rPr>
                <w:color w:val="000000"/>
                <w:sz w:val="14"/>
                <w:szCs w:val="14"/>
              </w:rPr>
              <w:t>17761</w:t>
            </w:r>
          </w:p>
        </w:tc>
        <w:tc>
          <w:tcPr>
            <w:tcW w:w="993" w:type="dxa"/>
            <w:noWrap/>
            <w:vAlign w:val="center"/>
          </w:tcPr>
          <w:p w:rsidR="00BE7BBF" w:rsidRPr="00537B4A" w:rsidRDefault="00BE7BBF" w:rsidP="00393154">
            <w:pPr>
              <w:jc w:val="center"/>
              <w:rPr>
                <w:color w:val="000000"/>
                <w:sz w:val="14"/>
                <w:szCs w:val="14"/>
              </w:rPr>
            </w:pPr>
            <w:r w:rsidRPr="00537B4A">
              <w:rPr>
                <w:color w:val="000000"/>
                <w:sz w:val="14"/>
                <w:szCs w:val="14"/>
              </w:rPr>
              <w:t>17761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BE7BBF" w:rsidRPr="00537B4A" w:rsidRDefault="00BE7BBF" w:rsidP="00393154">
            <w:pPr>
              <w:jc w:val="center"/>
              <w:rPr>
                <w:color w:val="000000"/>
                <w:sz w:val="14"/>
                <w:szCs w:val="14"/>
              </w:rPr>
            </w:pPr>
            <w:r w:rsidRPr="00537B4A">
              <w:rPr>
                <w:color w:val="000000"/>
                <w:sz w:val="14"/>
                <w:szCs w:val="14"/>
              </w:rPr>
              <w:t>17761</w:t>
            </w:r>
          </w:p>
        </w:tc>
        <w:tc>
          <w:tcPr>
            <w:tcW w:w="993" w:type="dxa"/>
            <w:noWrap/>
            <w:vAlign w:val="center"/>
          </w:tcPr>
          <w:p w:rsidR="00BE7BBF" w:rsidRPr="00537B4A" w:rsidRDefault="00BE7BBF" w:rsidP="00393154">
            <w:pPr>
              <w:jc w:val="center"/>
              <w:rPr>
                <w:color w:val="000000"/>
                <w:sz w:val="14"/>
                <w:szCs w:val="14"/>
              </w:rPr>
            </w:pPr>
            <w:r w:rsidRPr="00537B4A">
              <w:rPr>
                <w:color w:val="000000"/>
                <w:sz w:val="14"/>
                <w:szCs w:val="14"/>
              </w:rPr>
              <w:t>17761</w:t>
            </w:r>
          </w:p>
        </w:tc>
        <w:tc>
          <w:tcPr>
            <w:tcW w:w="851" w:type="dxa"/>
            <w:noWrap/>
            <w:vAlign w:val="center"/>
          </w:tcPr>
          <w:p w:rsidR="00BE7BBF" w:rsidRPr="00537B4A" w:rsidRDefault="00BE7BBF" w:rsidP="00393154">
            <w:pPr>
              <w:jc w:val="center"/>
              <w:rPr>
                <w:color w:val="000000"/>
                <w:sz w:val="14"/>
                <w:szCs w:val="14"/>
              </w:rPr>
            </w:pPr>
            <w:r w:rsidRPr="00537B4A">
              <w:rPr>
                <w:color w:val="000000"/>
                <w:sz w:val="14"/>
                <w:szCs w:val="14"/>
              </w:rPr>
              <w:t>17761</w:t>
            </w:r>
          </w:p>
        </w:tc>
        <w:tc>
          <w:tcPr>
            <w:tcW w:w="851" w:type="dxa"/>
            <w:vAlign w:val="center"/>
          </w:tcPr>
          <w:p w:rsidR="00BE7BBF" w:rsidRPr="00537B4A" w:rsidRDefault="00BE7BBF" w:rsidP="00393154">
            <w:pPr>
              <w:jc w:val="center"/>
              <w:rPr>
                <w:color w:val="000000"/>
                <w:sz w:val="14"/>
                <w:szCs w:val="14"/>
              </w:rPr>
            </w:pPr>
            <w:r w:rsidRPr="00537B4A">
              <w:rPr>
                <w:color w:val="000000"/>
                <w:sz w:val="14"/>
                <w:szCs w:val="14"/>
              </w:rPr>
              <w:t>17761</w:t>
            </w:r>
          </w:p>
        </w:tc>
        <w:tc>
          <w:tcPr>
            <w:tcW w:w="994" w:type="dxa"/>
            <w:vAlign w:val="center"/>
          </w:tcPr>
          <w:p w:rsidR="00BE7BBF" w:rsidRPr="00537B4A" w:rsidRDefault="00BE7BBF" w:rsidP="00393154">
            <w:pPr>
              <w:jc w:val="center"/>
              <w:rPr>
                <w:color w:val="000000"/>
                <w:sz w:val="14"/>
                <w:szCs w:val="14"/>
              </w:rPr>
            </w:pPr>
            <w:r w:rsidRPr="00537B4A">
              <w:rPr>
                <w:color w:val="000000"/>
                <w:sz w:val="14"/>
                <w:szCs w:val="14"/>
              </w:rPr>
              <w:t>17761</w:t>
            </w:r>
          </w:p>
        </w:tc>
        <w:tc>
          <w:tcPr>
            <w:tcW w:w="994" w:type="dxa"/>
            <w:gridSpan w:val="2"/>
            <w:vAlign w:val="center"/>
          </w:tcPr>
          <w:p w:rsidR="00BE7BBF" w:rsidRPr="00537B4A" w:rsidRDefault="00BE7BBF" w:rsidP="00393154">
            <w:pPr>
              <w:jc w:val="center"/>
              <w:rPr>
                <w:color w:val="000000"/>
                <w:sz w:val="14"/>
                <w:szCs w:val="14"/>
              </w:rPr>
            </w:pPr>
            <w:r w:rsidRPr="00537B4A">
              <w:rPr>
                <w:color w:val="000000"/>
                <w:sz w:val="14"/>
                <w:szCs w:val="14"/>
              </w:rPr>
              <w:t>17761</w:t>
            </w:r>
          </w:p>
        </w:tc>
        <w:tc>
          <w:tcPr>
            <w:tcW w:w="850" w:type="dxa"/>
            <w:vAlign w:val="center"/>
          </w:tcPr>
          <w:p w:rsidR="00BE7BBF" w:rsidRPr="00537B4A" w:rsidRDefault="00BE7BBF" w:rsidP="00393154">
            <w:pPr>
              <w:jc w:val="center"/>
              <w:rPr>
                <w:color w:val="000000"/>
                <w:sz w:val="14"/>
                <w:szCs w:val="14"/>
              </w:rPr>
            </w:pPr>
            <w:r w:rsidRPr="00537B4A">
              <w:rPr>
                <w:color w:val="000000"/>
                <w:sz w:val="14"/>
                <w:szCs w:val="14"/>
              </w:rPr>
              <w:t>17761</w:t>
            </w:r>
          </w:p>
        </w:tc>
        <w:tc>
          <w:tcPr>
            <w:tcW w:w="993" w:type="dxa"/>
            <w:gridSpan w:val="3"/>
            <w:vAlign w:val="center"/>
          </w:tcPr>
          <w:p w:rsidR="00BE7BBF" w:rsidRPr="00537B4A" w:rsidRDefault="00BE7BBF" w:rsidP="00393154">
            <w:pPr>
              <w:jc w:val="center"/>
              <w:rPr>
                <w:color w:val="000000"/>
                <w:sz w:val="14"/>
                <w:szCs w:val="14"/>
              </w:rPr>
            </w:pPr>
            <w:r w:rsidRPr="00537B4A">
              <w:rPr>
                <w:color w:val="000000"/>
                <w:sz w:val="14"/>
                <w:szCs w:val="14"/>
              </w:rPr>
              <w:t>17761</w:t>
            </w:r>
          </w:p>
        </w:tc>
        <w:tc>
          <w:tcPr>
            <w:tcW w:w="850" w:type="dxa"/>
            <w:vAlign w:val="center"/>
          </w:tcPr>
          <w:p w:rsidR="00BE7BBF" w:rsidRPr="00537B4A" w:rsidRDefault="00BE7BBF" w:rsidP="00393154">
            <w:pPr>
              <w:jc w:val="center"/>
              <w:rPr>
                <w:color w:val="000000"/>
                <w:sz w:val="14"/>
                <w:szCs w:val="14"/>
              </w:rPr>
            </w:pPr>
            <w:r w:rsidRPr="00537B4A">
              <w:rPr>
                <w:color w:val="000000"/>
                <w:sz w:val="14"/>
                <w:szCs w:val="14"/>
              </w:rPr>
              <w:t>17761</w:t>
            </w:r>
          </w:p>
        </w:tc>
      </w:tr>
      <w:tr w:rsidR="00537B4A" w:rsidRPr="00537B4A" w:rsidTr="00537B4A">
        <w:trPr>
          <w:gridAfter w:val="1"/>
          <w:wAfter w:w="57" w:type="dxa"/>
          <w:trHeight w:val="1410"/>
        </w:trPr>
        <w:tc>
          <w:tcPr>
            <w:tcW w:w="987" w:type="dxa"/>
            <w:vMerge/>
            <w:hideMark/>
          </w:tcPr>
          <w:p w:rsidR="00BE7BBF" w:rsidRPr="00537B4A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</w:p>
        </w:tc>
        <w:tc>
          <w:tcPr>
            <w:tcW w:w="1700" w:type="dxa"/>
            <w:hideMark/>
          </w:tcPr>
          <w:p w:rsidR="00BE7BBF" w:rsidRPr="00537B4A" w:rsidRDefault="00BE7BBF" w:rsidP="00393154">
            <w:pPr>
              <w:pStyle w:val="a6"/>
              <w:spacing w:before="2"/>
              <w:rPr>
                <w:b/>
                <w:sz w:val="14"/>
                <w:szCs w:val="14"/>
              </w:rPr>
            </w:pPr>
            <w:r w:rsidRPr="00537B4A">
              <w:rPr>
                <w:b/>
                <w:sz w:val="14"/>
                <w:szCs w:val="14"/>
              </w:rPr>
              <w:t>доля отходов, размещаемых на полигоне, в общем объеме отходов, поступающих на объект концессионного соглашения</w:t>
            </w:r>
          </w:p>
        </w:tc>
        <w:tc>
          <w:tcPr>
            <w:tcW w:w="992" w:type="dxa"/>
            <w:hideMark/>
          </w:tcPr>
          <w:p w:rsidR="00BE7BBF" w:rsidRPr="00537B4A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537B4A">
              <w:rPr>
                <w:sz w:val="14"/>
                <w:szCs w:val="14"/>
              </w:rPr>
              <w:t>100</w:t>
            </w:r>
          </w:p>
        </w:tc>
        <w:tc>
          <w:tcPr>
            <w:tcW w:w="1135" w:type="dxa"/>
            <w:gridSpan w:val="2"/>
            <w:hideMark/>
          </w:tcPr>
          <w:p w:rsidR="00BE7BBF" w:rsidRPr="00537B4A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537B4A">
              <w:rPr>
                <w:sz w:val="14"/>
                <w:szCs w:val="14"/>
              </w:rPr>
              <w:t>100</w:t>
            </w:r>
          </w:p>
        </w:tc>
        <w:tc>
          <w:tcPr>
            <w:tcW w:w="992" w:type="dxa"/>
            <w:hideMark/>
          </w:tcPr>
          <w:p w:rsidR="00BE7BBF" w:rsidRPr="00537B4A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537B4A">
              <w:rPr>
                <w:sz w:val="14"/>
                <w:szCs w:val="14"/>
              </w:rPr>
              <w:t>0,2</w:t>
            </w:r>
          </w:p>
        </w:tc>
        <w:tc>
          <w:tcPr>
            <w:tcW w:w="851" w:type="dxa"/>
            <w:noWrap/>
            <w:hideMark/>
          </w:tcPr>
          <w:p w:rsidR="00BE7BBF" w:rsidRPr="00537B4A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537B4A">
              <w:rPr>
                <w:sz w:val="14"/>
                <w:szCs w:val="14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BE7BBF" w:rsidRPr="00537B4A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537B4A">
              <w:rPr>
                <w:sz w:val="14"/>
                <w:szCs w:val="14"/>
              </w:rPr>
              <w:t>100</w:t>
            </w:r>
          </w:p>
        </w:tc>
        <w:tc>
          <w:tcPr>
            <w:tcW w:w="850" w:type="dxa"/>
            <w:gridSpan w:val="2"/>
            <w:noWrap/>
            <w:hideMark/>
          </w:tcPr>
          <w:p w:rsidR="00BE7BBF" w:rsidRPr="00537B4A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537B4A">
              <w:rPr>
                <w:sz w:val="14"/>
                <w:szCs w:val="14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BE7BBF" w:rsidRPr="00537B4A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537B4A">
              <w:rPr>
                <w:sz w:val="14"/>
                <w:szCs w:val="14"/>
              </w:rPr>
              <w:t>100</w:t>
            </w:r>
          </w:p>
        </w:tc>
        <w:tc>
          <w:tcPr>
            <w:tcW w:w="851" w:type="dxa"/>
            <w:noWrap/>
            <w:hideMark/>
          </w:tcPr>
          <w:p w:rsidR="00BE7BBF" w:rsidRPr="00537B4A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537B4A">
              <w:rPr>
                <w:sz w:val="14"/>
                <w:szCs w:val="14"/>
              </w:rPr>
              <w:t>100</w:t>
            </w:r>
          </w:p>
        </w:tc>
        <w:tc>
          <w:tcPr>
            <w:tcW w:w="851" w:type="dxa"/>
          </w:tcPr>
          <w:p w:rsidR="00BE7BBF" w:rsidRPr="00537B4A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537B4A">
              <w:rPr>
                <w:sz w:val="14"/>
                <w:szCs w:val="14"/>
              </w:rPr>
              <w:t>100</w:t>
            </w:r>
          </w:p>
        </w:tc>
        <w:tc>
          <w:tcPr>
            <w:tcW w:w="994" w:type="dxa"/>
          </w:tcPr>
          <w:p w:rsidR="00BE7BBF" w:rsidRPr="00537B4A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537B4A">
              <w:rPr>
                <w:sz w:val="14"/>
                <w:szCs w:val="14"/>
              </w:rPr>
              <w:t>100</w:t>
            </w:r>
          </w:p>
        </w:tc>
        <w:tc>
          <w:tcPr>
            <w:tcW w:w="994" w:type="dxa"/>
            <w:gridSpan w:val="2"/>
          </w:tcPr>
          <w:p w:rsidR="00BE7BBF" w:rsidRPr="00537B4A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537B4A">
              <w:rPr>
                <w:sz w:val="14"/>
                <w:szCs w:val="14"/>
              </w:rPr>
              <w:t>100</w:t>
            </w:r>
          </w:p>
        </w:tc>
        <w:tc>
          <w:tcPr>
            <w:tcW w:w="850" w:type="dxa"/>
          </w:tcPr>
          <w:p w:rsidR="00BE7BBF" w:rsidRPr="00537B4A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537B4A">
              <w:rPr>
                <w:sz w:val="14"/>
                <w:szCs w:val="14"/>
              </w:rPr>
              <w:t>100</w:t>
            </w:r>
          </w:p>
        </w:tc>
        <w:tc>
          <w:tcPr>
            <w:tcW w:w="993" w:type="dxa"/>
            <w:gridSpan w:val="3"/>
          </w:tcPr>
          <w:p w:rsidR="00BE7BBF" w:rsidRPr="00537B4A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537B4A">
              <w:rPr>
                <w:sz w:val="14"/>
                <w:szCs w:val="14"/>
              </w:rPr>
              <w:t>100</w:t>
            </w:r>
          </w:p>
        </w:tc>
        <w:tc>
          <w:tcPr>
            <w:tcW w:w="850" w:type="dxa"/>
          </w:tcPr>
          <w:p w:rsidR="00BE7BBF" w:rsidRPr="00537B4A" w:rsidRDefault="00BE7BBF" w:rsidP="00393154">
            <w:pPr>
              <w:pStyle w:val="a6"/>
              <w:spacing w:before="2"/>
              <w:rPr>
                <w:sz w:val="14"/>
                <w:szCs w:val="14"/>
              </w:rPr>
            </w:pPr>
            <w:r w:rsidRPr="00537B4A">
              <w:rPr>
                <w:sz w:val="14"/>
                <w:szCs w:val="14"/>
              </w:rPr>
              <w:t>100</w:t>
            </w:r>
          </w:p>
        </w:tc>
      </w:tr>
    </w:tbl>
    <w:p w:rsidR="00CF11FD" w:rsidRPr="00537B4A" w:rsidRDefault="00CF11FD" w:rsidP="00CF11FD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537B4A" w:rsidRDefault="00537B4A" w:rsidP="00CF11F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val="en-US" w:eastAsia="en-US"/>
        </w:rPr>
      </w:pPr>
    </w:p>
    <w:p w:rsidR="00537B4A" w:rsidRDefault="00537B4A" w:rsidP="00CF11F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val="en-US" w:eastAsia="en-US"/>
        </w:rPr>
      </w:pPr>
    </w:p>
    <w:p w:rsidR="00537B4A" w:rsidRDefault="00537B4A" w:rsidP="00CF11F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val="en-US" w:eastAsia="en-US"/>
        </w:rPr>
      </w:pPr>
    </w:p>
    <w:p w:rsidR="00537B4A" w:rsidRDefault="00537B4A" w:rsidP="00CF11F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  <w:sectPr w:rsidR="00537B4A" w:rsidSect="00537B4A">
          <w:pgSz w:w="16838" w:h="11906" w:orient="landscape"/>
          <w:pgMar w:top="567" w:right="284" w:bottom="284" w:left="426" w:header="708" w:footer="708" w:gutter="0"/>
          <w:cols w:space="708"/>
          <w:docGrid w:linePitch="360"/>
        </w:sectPr>
      </w:pPr>
    </w:p>
    <w:p w:rsidR="006B190E" w:rsidRPr="00671CD1" w:rsidRDefault="009533AD" w:rsidP="009533AD">
      <w:pPr>
        <w:autoSpaceDE w:val="0"/>
        <w:autoSpaceDN w:val="0"/>
        <w:adjustRightInd w:val="0"/>
        <w:ind w:firstLine="709"/>
        <w:jc w:val="both"/>
      </w:pPr>
      <w:r>
        <w:lastRenderedPageBreak/>
        <w:t>З</w:t>
      </w:r>
      <w:r w:rsidR="000E7B3B" w:rsidRPr="009533AD">
        <w:t>аинтересованные лица</w:t>
      </w:r>
      <w:r w:rsidR="000E7B3B" w:rsidRPr="00671CD1">
        <w:t xml:space="preserve"> вправе в письменном виде обратиться к</w:t>
      </w:r>
      <w:r w:rsidR="000E7B3B">
        <w:t xml:space="preserve"> </w:t>
      </w:r>
      <w:r w:rsidR="00A62833">
        <w:t>О</w:t>
      </w:r>
      <w:r w:rsidR="000E7B3B">
        <w:t>рганизатору</w:t>
      </w:r>
      <w:r w:rsidR="000E7B3B" w:rsidRPr="00671CD1">
        <w:t xml:space="preserve"> конкурса</w:t>
      </w:r>
      <w:r w:rsidR="000B2CBC">
        <w:t xml:space="preserve"> </w:t>
      </w:r>
      <w:r w:rsidR="000E7B3B">
        <w:t xml:space="preserve"> </w:t>
      </w:r>
      <w:r w:rsidR="000E7B3B" w:rsidRPr="00671CD1">
        <w:t>с заявлением о предоставлении им Конкурсной документации</w:t>
      </w:r>
      <w:r w:rsidR="00302889">
        <w:t xml:space="preserve"> </w:t>
      </w:r>
      <w:r w:rsidR="00302889" w:rsidRPr="009533AD">
        <w:rPr>
          <w:rFonts w:eastAsiaTheme="minorHAnsi"/>
          <w:lang w:eastAsia="en-US"/>
        </w:rPr>
        <w:t>с</w:t>
      </w:r>
      <w:r w:rsidR="00302889" w:rsidRPr="009533AD">
        <w:t xml:space="preserve"> момента опубликования настоящего сообщения и до окончания срока подачи заявок</w:t>
      </w:r>
      <w:r w:rsidR="000E7B3B" w:rsidRPr="00671CD1">
        <w:t>.</w:t>
      </w:r>
      <w:r>
        <w:t xml:space="preserve"> Конкурсная документация </w:t>
      </w:r>
      <w:r w:rsidRPr="00671CD1">
        <w:t>предоставляетс</w:t>
      </w:r>
      <w:r>
        <w:t>я в</w:t>
      </w:r>
      <w:r w:rsidR="006B190E" w:rsidRPr="00671CD1">
        <w:t xml:space="preserve"> течение </w:t>
      </w:r>
      <w:r w:rsidR="0063736C">
        <w:t>5</w:t>
      </w:r>
      <w:r w:rsidR="006B190E" w:rsidRPr="00671CD1">
        <w:t xml:space="preserve"> (</w:t>
      </w:r>
      <w:r w:rsidR="0063736C">
        <w:t>пяти</w:t>
      </w:r>
      <w:r w:rsidR="006B190E" w:rsidRPr="00671CD1">
        <w:t xml:space="preserve">) рабочих дней со дня регистрации заявления </w:t>
      </w:r>
      <w:r w:rsidR="006B190E" w:rsidRPr="00776742">
        <w:t>в письменной форме</w:t>
      </w:r>
      <w:r w:rsidR="00302889">
        <w:t xml:space="preserve"> </w:t>
      </w:r>
      <w:r>
        <w:t xml:space="preserve"> бесплатно</w:t>
      </w:r>
      <w:r w:rsidR="006B190E">
        <w:t>.</w:t>
      </w:r>
    </w:p>
    <w:p w:rsidR="00CF11FD" w:rsidRPr="00A62833" w:rsidRDefault="00CF11FD" w:rsidP="008A6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742">
        <w:rPr>
          <w:rFonts w:ascii="Times New Roman" w:hAnsi="Times New Roman" w:cs="Times New Roman"/>
          <w:sz w:val="24"/>
          <w:szCs w:val="24"/>
        </w:rPr>
        <w:t xml:space="preserve">Заявители подают заявки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76742">
        <w:rPr>
          <w:rFonts w:ascii="Times New Roman" w:hAnsi="Times New Roman" w:cs="Times New Roman"/>
          <w:sz w:val="24"/>
          <w:szCs w:val="24"/>
        </w:rPr>
        <w:t xml:space="preserve">онкурсную комиссию </w:t>
      </w:r>
      <w:r w:rsidR="00302889" w:rsidRPr="0034560B">
        <w:rPr>
          <w:rFonts w:ascii="Times New Roman" w:hAnsi="Times New Roman" w:cs="Times New Roman"/>
          <w:sz w:val="24"/>
          <w:szCs w:val="24"/>
        </w:rPr>
        <w:t>п</w:t>
      </w:r>
      <w:r w:rsidR="00302889" w:rsidRPr="00776742">
        <w:rPr>
          <w:rFonts w:ascii="Times New Roman" w:hAnsi="Times New Roman" w:cs="Times New Roman"/>
          <w:sz w:val="24"/>
          <w:szCs w:val="24"/>
        </w:rPr>
        <w:t>о рабочим дням с 0</w:t>
      </w:r>
      <w:r w:rsidR="00302889">
        <w:rPr>
          <w:rFonts w:ascii="Times New Roman" w:hAnsi="Times New Roman" w:cs="Times New Roman"/>
          <w:sz w:val="24"/>
          <w:szCs w:val="24"/>
        </w:rPr>
        <w:t>8</w:t>
      </w:r>
      <w:r w:rsidR="00302889" w:rsidRPr="00776742">
        <w:rPr>
          <w:rFonts w:ascii="Times New Roman" w:hAnsi="Times New Roman" w:cs="Times New Roman"/>
          <w:sz w:val="24"/>
          <w:szCs w:val="24"/>
        </w:rPr>
        <w:t>.00 до 1</w:t>
      </w:r>
      <w:r w:rsidR="00302889">
        <w:rPr>
          <w:rFonts w:ascii="Times New Roman" w:hAnsi="Times New Roman" w:cs="Times New Roman"/>
          <w:sz w:val="24"/>
          <w:szCs w:val="24"/>
        </w:rPr>
        <w:t>2</w:t>
      </w:r>
      <w:r w:rsidR="00302889" w:rsidRPr="00776742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302889">
        <w:rPr>
          <w:rFonts w:ascii="Times New Roman" w:hAnsi="Times New Roman" w:cs="Times New Roman"/>
          <w:sz w:val="24"/>
          <w:szCs w:val="24"/>
        </w:rPr>
        <w:t xml:space="preserve">и 13.00 до 17.00 часов </w:t>
      </w:r>
      <w:r w:rsidR="00302889" w:rsidRPr="0034560B">
        <w:rPr>
          <w:rFonts w:ascii="Times New Roman" w:hAnsi="Times New Roman" w:cs="Times New Roman"/>
          <w:sz w:val="24"/>
          <w:szCs w:val="24"/>
        </w:rPr>
        <w:t xml:space="preserve">с </w:t>
      </w:r>
      <w:r w:rsidR="00302889" w:rsidRPr="00A62833">
        <w:rPr>
          <w:rFonts w:ascii="Times New Roman" w:hAnsi="Times New Roman" w:cs="Times New Roman"/>
          <w:sz w:val="24"/>
          <w:szCs w:val="24"/>
        </w:rPr>
        <w:t xml:space="preserve">07.11.2017 по </w:t>
      </w:r>
      <w:r w:rsidR="00302889">
        <w:rPr>
          <w:rFonts w:ascii="Times New Roman" w:hAnsi="Times New Roman" w:cs="Times New Roman"/>
          <w:sz w:val="24"/>
          <w:szCs w:val="24"/>
        </w:rPr>
        <w:t>20</w:t>
      </w:r>
      <w:r w:rsidR="00302889" w:rsidRPr="00A62833">
        <w:rPr>
          <w:rFonts w:ascii="Times New Roman" w:hAnsi="Times New Roman" w:cs="Times New Roman"/>
          <w:sz w:val="24"/>
          <w:szCs w:val="24"/>
        </w:rPr>
        <w:t>.12.2017 включительно</w:t>
      </w:r>
      <w:r w:rsidR="00302889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776742">
        <w:rPr>
          <w:rFonts w:ascii="Times New Roman" w:hAnsi="Times New Roman" w:cs="Times New Roman"/>
          <w:sz w:val="24"/>
          <w:szCs w:val="24"/>
        </w:rPr>
        <w:t xml:space="preserve">: </w:t>
      </w:r>
      <w:r w:rsidR="008A649E" w:rsidRPr="00776742">
        <w:rPr>
          <w:rFonts w:ascii="Times New Roman" w:hAnsi="Times New Roman" w:cs="Times New Roman"/>
          <w:sz w:val="24"/>
          <w:szCs w:val="24"/>
        </w:rPr>
        <w:t>423</w:t>
      </w:r>
      <w:r w:rsidR="0063736C">
        <w:rPr>
          <w:rFonts w:ascii="Times New Roman" w:hAnsi="Times New Roman" w:cs="Times New Roman"/>
          <w:sz w:val="24"/>
          <w:szCs w:val="24"/>
        </w:rPr>
        <w:t>950</w:t>
      </w:r>
      <w:r w:rsidR="008A649E">
        <w:rPr>
          <w:rFonts w:ascii="Times New Roman" w:hAnsi="Times New Roman" w:cs="Times New Roman"/>
          <w:sz w:val="24"/>
          <w:szCs w:val="24"/>
        </w:rPr>
        <w:t xml:space="preserve">, Республика Татарстан, </w:t>
      </w:r>
      <w:proofErr w:type="spellStart"/>
      <w:r w:rsidR="0053335E">
        <w:rPr>
          <w:rFonts w:ascii="Times New Roman" w:hAnsi="Times New Roman" w:cs="Times New Roman"/>
          <w:sz w:val="24"/>
          <w:szCs w:val="24"/>
        </w:rPr>
        <w:t>Ютазинский</w:t>
      </w:r>
      <w:proofErr w:type="spellEnd"/>
      <w:r w:rsidR="00533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35E">
        <w:rPr>
          <w:rFonts w:ascii="Times New Roman" w:hAnsi="Times New Roman" w:cs="Times New Roman"/>
          <w:sz w:val="24"/>
          <w:szCs w:val="24"/>
        </w:rPr>
        <w:t>мунициальный</w:t>
      </w:r>
      <w:proofErr w:type="spellEnd"/>
      <w:r w:rsidR="0053335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53335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53335E">
        <w:rPr>
          <w:rFonts w:ascii="Times New Roman" w:hAnsi="Times New Roman" w:cs="Times New Roman"/>
          <w:sz w:val="24"/>
          <w:szCs w:val="24"/>
        </w:rPr>
        <w:t>.</w:t>
      </w:r>
      <w:r w:rsidR="00302889">
        <w:rPr>
          <w:rFonts w:ascii="Times New Roman" w:hAnsi="Times New Roman" w:cs="Times New Roman"/>
          <w:sz w:val="24"/>
          <w:szCs w:val="24"/>
        </w:rPr>
        <w:t xml:space="preserve"> </w:t>
      </w:r>
      <w:r w:rsidR="0053335E">
        <w:rPr>
          <w:rFonts w:ascii="Times New Roman" w:hAnsi="Times New Roman" w:cs="Times New Roman"/>
          <w:sz w:val="24"/>
          <w:szCs w:val="24"/>
        </w:rPr>
        <w:t>Уруссу, ул.</w:t>
      </w:r>
      <w:r w:rsidR="00302889">
        <w:rPr>
          <w:rFonts w:ascii="Times New Roman" w:hAnsi="Times New Roman" w:cs="Times New Roman"/>
          <w:sz w:val="24"/>
          <w:szCs w:val="24"/>
        </w:rPr>
        <w:t xml:space="preserve"> </w:t>
      </w:r>
      <w:r w:rsidR="0053335E">
        <w:rPr>
          <w:rFonts w:ascii="Times New Roman" w:hAnsi="Times New Roman" w:cs="Times New Roman"/>
          <w:sz w:val="24"/>
          <w:szCs w:val="24"/>
        </w:rPr>
        <w:t>Пушкина, 38</w:t>
      </w:r>
      <w:r w:rsidRPr="0034560B">
        <w:rPr>
          <w:rFonts w:ascii="Times New Roman" w:hAnsi="Times New Roman" w:cs="Times New Roman"/>
          <w:sz w:val="24"/>
          <w:szCs w:val="24"/>
        </w:rPr>
        <w:t xml:space="preserve"> </w:t>
      </w:r>
      <w:r w:rsidR="005333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14C5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14C59">
        <w:rPr>
          <w:rFonts w:ascii="Times New Roman" w:hAnsi="Times New Roman" w:cs="Times New Roman"/>
          <w:sz w:val="24"/>
          <w:szCs w:val="24"/>
        </w:rPr>
        <w:t xml:space="preserve"> 208</w:t>
      </w:r>
      <w:r w:rsidR="0053335E">
        <w:rPr>
          <w:rFonts w:ascii="Times New Roman" w:hAnsi="Times New Roman" w:cs="Times New Roman"/>
          <w:sz w:val="24"/>
          <w:szCs w:val="24"/>
        </w:rPr>
        <w:t>)</w:t>
      </w:r>
      <w:r w:rsidRPr="00A62833">
        <w:rPr>
          <w:rFonts w:ascii="Times New Roman" w:hAnsi="Times New Roman" w:cs="Times New Roman"/>
          <w:sz w:val="24"/>
          <w:szCs w:val="24"/>
        </w:rPr>
        <w:t>.</w:t>
      </w:r>
    </w:p>
    <w:p w:rsidR="008A649E" w:rsidRPr="00414C59" w:rsidRDefault="008A649E" w:rsidP="008A649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59">
        <w:rPr>
          <w:rFonts w:ascii="Times New Roman" w:hAnsi="Times New Roman"/>
          <w:bCs/>
          <w:sz w:val="24"/>
          <w:szCs w:val="24"/>
        </w:rPr>
        <w:t>Задаток</w:t>
      </w:r>
      <w:r w:rsidR="0053335E" w:rsidRPr="00414C59">
        <w:rPr>
          <w:rFonts w:ascii="Times New Roman" w:hAnsi="Times New Roman"/>
          <w:bCs/>
          <w:sz w:val="24"/>
          <w:szCs w:val="24"/>
        </w:rPr>
        <w:t xml:space="preserve"> не предусмотрен. </w:t>
      </w:r>
    </w:p>
    <w:p w:rsidR="008A649E" w:rsidRPr="00776742" w:rsidRDefault="008A649E" w:rsidP="008A6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Участники</w:t>
      </w:r>
      <w:r w:rsidRPr="00671CD1">
        <w:rPr>
          <w:rFonts w:ascii="Times New Roman" w:hAnsi="Times New Roman"/>
          <w:bCs/>
          <w:color w:val="000000"/>
          <w:sz w:val="24"/>
          <w:szCs w:val="24"/>
        </w:rPr>
        <w:t xml:space="preserve"> конкурса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представляют свои</w:t>
      </w:r>
      <w:r w:rsidRPr="00776742">
        <w:rPr>
          <w:rFonts w:ascii="Times New Roman" w:hAnsi="Times New Roman" w:cs="Times New Roman"/>
          <w:sz w:val="24"/>
          <w:szCs w:val="24"/>
        </w:rPr>
        <w:t xml:space="preserve"> Конкурсны</w:t>
      </w:r>
      <w:r>
        <w:rPr>
          <w:rFonts w:ascii="Times New Roman" w:hAnsi="Times New Roman" w:cs="Times New Roman"/>
          <w:sz w:val="24"/>
          <w:szCs w:val="24"/>
        </w:rPr>
        <w:t>е предложения в К</w:t>
      </w:r>
      <w:r w:rsidRPr="00776742">
        <w:rPr>
          <w:rFonts w:ascii="Times New Roman" w:hAnsi="Times New Roman" w:cs="Times New Roman"/>
          <w:sz w:val="24"/>
          <w:szCs w:val="24"/>
        </w:rPr>
        <w:t>онкурсную комиссию</w:t>
      </w:r>
      <w:r w:rsidR="009533AD">
        <w:rPr>
          <w:rFonts w:ascii="Times New Roman" w:hAnsi="Times New Roman" w:cs="Times New Roman"/>
          <w:sz w:val="24"/>
          <w:szCs w:val="24"/>
        </w:rPr>
        <w:t xml:space="preserve"> </w:t>
      </w:r>
      <w:r w:rsidR="00414C59" w:rsidRPr="00776742">
        <w:rPr>
          <w:rFonts w:ascii="Times New Roman" w:hAnsi="Times New Roman" w:cs="Times New Roman"/>
          <w:bCs/>
          <w:sz w:val="24"/>
          <w:szCs w:val="24"/>
        </w:rPr>
        <w:t>п</w:t>
      </w:r>
      <w:r w:rsidR="00414C59" w:rsidRPr="00776742">
        <w:rPr>
          <w:rFonts w:ascii="Times New Roman" w:hAnsi="Times New Roman" w:cs="Times New Roman"/>
          <w:sz w:val="24"/>
          <w:szCs w:val="24"/>
        </w:rPr>
        <w:t>о рабочим дням с 0</w:t>
      </w:r>
      <w:r w:rsidR="00414C59">
        <w:rPr>
          <w:rFonts w:ascii="Times New Roman" w:hAnsi="Times New Roman" w:cs="Times New Roman"/>
          <w:sz w:val="24"/>
          <w:szCs w:val="24"/>
        </w:rPr>
        <w:t>8</w:t>
      </w:r>
      <w:r w:rsidR="00414C59" w:rsidRPr="00776742">
        <w:rPr>
          <w:rFonts w:ascii="Times New Roman" w:hAnsi="Times New Roman" w:cs="Times New Roman"/>
          <w:sz w:val="24"/>
          <w:szCs w:val="24"/>
        </w:rPr>
        <w:t>.00 до 1</w:t>
      </w:r>
      <w:r w:rsidR="00414C59">
        <w:rPr>
          <w:rFonts w:ascii="Times New Roman" w:hAnsi="Times New Roman" w:cs="Times New Roman"/>
          <w:sz w:val="24"/>
          <w:szCs w:val="24"/>
        </w:rPr>
        <w:t>2</w:t>
      </w:r>
      <w:r w:rsidR="00414C59" w:rsidRPr="00776742">
        <w:rPr>
          <w:rFonts w:ascii="Times New Roman" w:hAnsi="Times New Roman" w:cs="Times New Roman"/>
          <w:sz w:val="24"/>
          <w:szCs w:val="24"/>
        </w:rPr>
        <w:t xml:space="preserve">.00 </w:t>
      </w:r>
      <w:r w:rsidR="00414C59" w:rsidRPr="00481996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414C59">
        <w:rPr>
          <w:rFonts w:ascii="Times New Roman" w:hAnsi="Times New Roman" w:cs="Times New Roman"/>
          <w:sz w:val="24"/>
          <w:szCs w:val="24"/>
        </w:rPr>
        <w:t xml:space="preserve">и 13.00 до 17.00 часов </w:t>
      </w:r>
      <w:r w:rsidR="00414C59" w:rsidRPr="00481996">
        <w:rPr>
          <w:rFonts w:ascii="Times New Roman" w:hAnsi="Times New Roman" w:cs="Times New Roman"/>
          <w:sz w:val="24"/>
          <w:szCs w:val="24"/>
        </w:rPr>
        <w:t xml:space="preserve">с </w:t>
      </w:r>
      <w:r w:rsidR="00414C59" w:rsidRPr="003242A6">
        <w:rPr>
          <w:rFonts w:ascii="Times New Roman" w:hAnsi="Times New Roman" w:cs="Times New Roman"/>
          <w:sz w:val="24"/>
          <w:szCs w:val="24"/>
        </w:rPr>
        <w:t>25.12.2017 по 02.04.2018 включительно</w:t>
      </w:r>
      <w:r w:rsidR="00414C59">
        <w:rPr>
          <w:rFonts w:ascii="Times New Roman" w:hAnsi="Times New Roman" w:cs="Times New Roman"/>
          <w:sz w:val="24"/>
          <w:szCs w:val="24"/>
        </w:rPr>
        <w:t xml:space="preserve"> </w:t>
      </w:r>
      <w:r w:rsidR="009533AD">
        <w:rPr>
          <w:rFonts w:ascii="Times New Roman" w:hAnsi="Times New Roman" w:cs="Times New Roman"/>
          <w:sz w:val="24"/>
          <w:szCs w:val="24"/>
        </w:rPr>
        <w:t>по адресу:</w:t>
      </w:r>
      <w:r w:rsidRPr="00776742">
        <w:rPr>
          <w:rFonts w:ascii="Times New Roman" w:hAnsi="Times New Roman" w:cs="Times New Roman"/>
          <w:sz w:val="24"/>
          <w:szCs w:val="24"/>
        </w:rPr>
        <w:t xml:space="preserve"> </w:t>
      </w:r>
      <w:r w:rsidR="00982A87" w:rsidRPr="00776742">
        <w:rPr>
          <w:rFonts w:ascii="Times New Roman" w:hAnsi="Times New Roman" w:cs="Times New Roman"/>
          <w:sz w:val="24"/>
          <w:szCs w:val="24"/>
        </w:rPr>
        <w:t>423</w:t>
      </w:r>
      <w:r w:rsidR="0053335E">
        <w:rPr>
          <w:rFonts w:ascii="Times New Roman" w:hAnsi="Times New Roman" w:cs="Times New Roman"/>
          <w:sz w:val="24"/>
          <w:szCs w:val="24"/>
        </w:rPr>
        <w:t>950</w:t>
      </w:r>
      <w:r w:rsidR="00982A87">
        <w:rPr>
          <w:rFonts w:ascii="Times New Roman" w:hAnsi="Times New Roman" w:cs="Times New Roman"/>
          <w:sz w:val="24"/>
          <w:szCs w:val="24"/>
        </w:rPr>
        <w:t xml:space="preserve">, Республика Татарстан, </w:t>
      </w:r>
      <w:r w:rsidRPr="007767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335E">
        <w:rPr>
          <w:rFonts w:ascii="Times New Roman" w:hAnsi="Times New Roman" w:cs="Times New Roman"/>
          <w:bCs/>
          <w:sz w:val="24"/>
          <w:szCs w:val="24"/>
        </w:rPr>
        <w:t>Ютазинский</w:t>
      </w:r>
      <w:proofErr w:type="spellEnd"/>
      <w:r w:rsidR="0053335E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</w:t>
      </w:r>
      <w:proofErr w:type="spellStart"/>
      <w:r w:rsidR="0053335E">
        <w:rPr>
          <w:rFonts w:ascii="Times New Roman" w:hAnsi="Times New Roman" w:cs="Times New Roman"/>
          <w:bCs/>
          <w:sz w:val="24"/>
          <w:szCs w:val="24"/>
        </w:rPr>
        <w:t>пгт</w:t>
      </w:r>
      <w:proofErr w:type="gramStart"/>
      <w:r w:rsidR="0053335E"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 w:rsidR="0053335E">
        <w:rPr>
          <w:rFonts w:ascii="Times New Roman" w:hAnsi="Times New Roman" w:cs="Times New Roman"/>
          <w:bCs/>
          <w:sz w:val="24"/>
          <w:szCs w:val="24"/>
        </w:rPr>
        <w:t>руссу</w:t>
      </w:r>
      <w:proofErr w:type="spellEnd"/>
      <w:r w:rsidR="0053335E">
        <w:rPr>
          <w:rFonts w:ascii="Times New Roman" w:hAnsi="Times New Roman" w:cs="Times New Roman"/>
          <w:bCs/>
          <w:sz w:val="24"/>
          <w:szCs w:val="24"/>
        </w:rPr>
        <w:t xml:space="preserve">, ул. Пушкина, 38 </w:t>
      </w:r>
      <w:r w:rsidR="009F24B2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414C59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="00414C59">
        <w:rPr>
          <w:rFonts w:ascii="Times New Roman" w:hAnsi="Times New Roman" w:cs="Times New Roman"/>
          <w:bCs/>
          <w:sz w:val="24"/>
          <w:szCs w:val="24"/>
        </w:rPr>
        <w:t xml:space="preserve"> 208</w:t>
      </w:r>
      <w:r w:rsidR="009F24B2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CF11FD" w:rsidRPr="00F95319" w:rsidRDefault="00CF11FD" w:rsidP="00CF11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742">
        <w:rPr>
          <w:rFonts w:ascii="Times New Roman" w:hAnsi="Times New Roman" w:cs="Times New Roman"/>
          <w:b/>
          <w:sz w:val="24"/>
          <w:szCs w:val="24"/>
        </w:rPr>
        <w:t>Место, дата и время</w:t>
      </w:r>
      <w:r w:rsidRPr="00776742">
        <w:rPr>
          <w:rFonts w:ascii="Times New Roman" w:hAnsi="Times New Roman" w:cs="Times New Roman"/>
          <w:b/>
          <w:bCs/>
          <w:sz w:val="24"/>
          <w:szCs w:val="24"/>
        </w:rPr>
        <w:t xml:space="preserve"> вскрытия конвертов с заявками на участие в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776742">
        <w:rPr>
          <w:rFonts w:ascii="Times New Roman" w:hAnsi="Times New Roman" w:cs="Times New Roman"/>
          <w:b/>
          <w:bCs/>
          <w:sz w:val="24"/>
          <w:szCs w:val="24"/>
        </w:rPr>
        <w:t>онкурсе</w:t>
      </w:r>
      <w:r w:rsidR="00306FB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767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4C59">
        <w:rPr>
          <w:rFonts w:ascii="Times New Roman" w:hAnsi="Times New Roman" w:cs="Times New Roman"/>
          <w:bCs/>
          <w:sz w:val="24"/>
          <w:szCs w:val="24"/>
        </w:rPr>
        <w:t xml:space="preserve">малый </w:t>
      </w:r>
      <w:r w:rsidR="00414C59" w:rsidRPr="00776742">
        <w:rPr>
          <w:rFonts w:ascii="Times New Roman" w:hAnsi="Times New Roman" w:cs="Times New Roman"/>
          <w:bCs/>
          <w:sz w:val="24"/>
          <w:szCs w:val="24"/>
        </w:rPr>
        <w:t>зал заседаний</w:t>
      </w:r>
      <w:r w:rsidR="00414C59" w:rsidRPr="009F24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4C59">
        <w:rPr>
          <w:rFonts w:ascii="Times New Roman" w:hAnsi="Times New Roman" w:cs="Times New Roman"/>
          <w:bCs/>
          <w:sz w:val="24"/>
          <w:szCs w:val="24"/>
        </w:rPr>
        <w:t>И</w:t>
      </w:r>
      <w:r w:rsidR="009F24B2" w:rsidRPr="009F24B2">
        <w:rPr>
          <w:rFonts w:ascii="Times New Roman" w:hAnsi="Times New Roman" w:cs="Times New Roman"/>
          <w:bCs/>
          <w:sz w:val="24"/>
          <w:szCs w:val="24"/>
        </w:rPr>
        <w:t>сполнительн</w:t>
      </w:r>
      <w:r w:rsidR="00414C59">
        <w:rPr>
          <w:rFonts w:ascii="Times New Roman" w:hAnsi="Times New Roman" w:cs="Times New Roman"/>
          <w:bCs/>
          <w:sz w:val="24"/>
          <w:szCs w:val="24"/>
        </w:rPr>
        <w:t>ого</w:t>
      </w:r>
      <w:r w:rsidR="009F24B2" w:rsidRPr="009F24B2">
        <w:rPr>
          <w:rFonts w:ascii="Times New Roman" w:hAnsi="Times New Roman" w:cs="Times New Roman"/>
          <w:bCs/>
          <w:sz w:val="24"/>
          <w:szCs w:val="24"/>
        </w:rPr>
        <w:t xml:space="preserve"> комитет</w:t>
      </w:r>
      <w:r w:rsidR="00414C59">
        <w:rPr>
          <w:rFonts w:ascii="Times New Roman" w:hAnsi="Times New Roman" w:cs="Times New Roman"/>
          <w:bCs/>
          <w:sz w:val="24"/>
          <w:szCs w:val="24"/>
        </w:rPr>
        <w:t>а</w:t>
      </w:r>
      <w:r w:rsidR="009F24B2" w:rsidRPr="009F24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F24B2" w:rsidRPr="009F24B2">
        <w:rPr>
          <w:rFonts w:ascii="Times New Roman" w:hAnsi="Times New Roman" w:cs="Times New Roman"/>
          <w:bCs/>
          <w:sz w:val="24"/>
          <w:szCs w:val="24"/>
        </w:rPr>
        <w:t>Ютазинского</w:t>
      </w:r>
      <w:proofErr w:type="spellEnd"/>
      <w:r w:rsidR="009F24B2" w:rsidRPr="009F24B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Республики Татарстан</w:t>
      </w:r>
      <w:r w:rsidR="008C4E9A">
        <w:rPr>
          <w:rFonts w:ascii="Times New Roman" w:hAnsi="Times New Roman" w:cs="Times New Roman"/>
          <w:bCs/>
          <w:sz w:val="24"/>
          <w:szCs w:val="24"/>
        </w:rPr>
        <w:t>,</w:t>
      </w:r>
      <w:r w:rsidR="00414C59">
        <w:rPr>
          <w:rFonts w:ascii="Times New Roman" w:hAnsi="Times New Roman" w:cs="Times New Roman"/>
          <w:bCs/>
          <w:sz w:val="24"/>
          <w:szCs w:val="24"/>
        </w:rPr>
        <w:t xml:space="preserve">  21</w:t>
      </w:r>
      <w:r w:rsidR="00414C59" w:rsidRPr="00F95319">
        <w:rPr>
          <w:rFonts w:ascii="Times New Roman" w:hAnsi="Times New Roman" w:cs="Times New Roman"/>
          <w:bCs/>
          <w:sz w:val="24"/>
          <w:szCs w:val="24"/>
        </w:rPr>
        <w:t>.12.2017 в 14.00 часов</w:t>
      </w:r>
      <w:r w:rsidR="00414C5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06FB2" w:rsidRPr="00776742">
        <w:rPr>
          <w:rFonts w:ascii="Times New Roman" w:hAnsi="Times New Roman" w:cs="Times New Roman"/>
          <w:sz w:val="24"/>
          <w:szCs w:val="24"/>
        </w:rPr>
        <w:t>423</w:t>
      </w:r>
      <w:r w:rsidR="009F24B2">
        <w:rPr>
          <w:rFonts w:ascii="Times New Roman" w:hAnsi="Times New Roman" w:cs="Times New Roman"/>
          <w:sz w:val="24"/>
          <w:szCs w:val="24"/>
        </w:rPr>
        <w:t>950</w:t>
      </w:r>
      <w:r w:rsidR="00306FB2">
        <w:rPr>
          <w:rFonts w:ascii="Times New Roman" w:hAnsi="Times New Roman" w:cs="Times New Roman"/>
          <w:sz w:val="24"/>
          <w:szCs w:val="24"/>
        </w:rPr>
        <w:t xml:space="preserve">, Республика Татарстан, </w:t>
      </w:r>
      <w:proofErr w:type="spellStart"/>
      <w:r w:rsidR="009F24B2">
        <w:rPr>
          <w:rFonts w:ascii="Times New Roman" w:hAnsi="Times New Roman" w:cs="Times New Roman"/>
          <w:sz w:val="24"/>
          <w:szCs w:val="24"/>
        </w:rPr>
        <w:t>Ютазинский</w:t>
      </w:r>
      <w:proofErr w:type="spellEnd"/>
      <w:r w:rsidR="009F24B2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9F24B2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9F24B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9F24B2">
        <w:rPr>
          <w:rFonts w:ascii="Times New Roman" w:hAnsi="Times New Roman" w:cs="Times New Roman"/>
          <w:sz w:val="24"/>
          <w:szCs w:val="24"/>
        </w:rPr>
        <w:t>руссу</w:t>
      </w:r>
      <w:proofErr w:type="spellEnd"/>
      <w:r w:rsidR="009F24B2">
        <w:rPr>
          <w:rFonts w:ascii="Times New Roman" w:hAnsi="Times New Roman" w:cs="Times New Roman"/>
          <w:sz w:val="24"/>
          <w:szCs w:val="24"/>
        </w:rPr>
        <w:t>, ул.</w:t>
      </w:r>
      <w:r w:rsidR="00414C59">
        <w:rPr>
          <w:rFonts w:ascii="Times New Roman" w:hAnsi="Times New Roman" w:cs="Times New Roman"/>
          <w:sz w:val="24"/>
          <w:szCs w:val="24"/>
        </w:rPr>
        <w:t xml:space="preserve"> </w:t>
      </w:r>
      <w:r w:rsidR="009F24B2">
        <w:rPr>
          <w:rFonts w:ascii="Times New Roman" w:hAnsi="Times New Roman" w:cs="Times New Roman"/>
          <w:sz w:val="24"/>
          <w:szCs w:val="24"/>
        </w:rPr>
        <w:t>Пушкина</w:t>
      </w:r>
      <w:r w:rsidRPr="00776742">
        <w:rPr>
          <w:rFonts w:ascii="Times New Roman" w:hAnsi="Times New Roman" w:cs="Times New Roman"/>
          <w:bCs/>
          <w:sz w:val="24"/>
          <w:szCs w:val="24"/>
        </w:rPr>
        <w:t>,</w:t>
      </w:r>
      <w:r w:rsidR="009F24B2">
        <w:rPr>
          <w:rFonts w:ascii="Times New Roman" w:hAnsi="Times New Roman" w:cs="Times New Roman"/>
          <w:bCs/>
          <w:sz w:val="24"/>
          <w:szCs w:val="24"/>
        </w:rPr>
        <w:t xml:space="preserve"> 38</w:t>
      </w:r>
      <w:r w:rsidR="00414C59">
        <w:rPr>
          <w:rFonts w:ascii="Times New Roman" w:hAnsi="Times New Roman" w:cs="Times New Roman"/>
          <w:bCs/>
          <w:sz w:val="24"/>
          <w:szCs w:val="24"/>
        </w:rPr>
        <w:t>)</w:t>
      </w:r>
      <w:r w:rsidRPr="00F95319">
        <w:rPr>
          <w:rFonts w:ascii="Times New Roman" w:hAnsi="Times New Roman" w:cs="Times New Roman"/>
          <w:bCs/>
          <w:sz w:val="24"/>
          <w:szCs w:val="24"/>
        </w:rPr>
        <w:t>.</w:t>
      </w:r>
    </w:p>
    <w:p w:rsidR="00CF11FD" w:rsidRPr="003242A6" w:rsidRDefault="00CF11FD" w:rsidP="00CF11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81996">
        <w:rPr>
          <w:rFonts w:ascii="Times New Roman" w:hAnsi="Times New Roman" w:cs="Times New Roman"/>
          <w:b/>
          <w:sz w:val="24"/>
          <w:szCs w:val="24"/>
        </w:rPr>
        <w:t>Место, дата и время</w:t>
      </w:r>
      <w:r w:rsidRPr="00481996">
        <w:rPr>
          <w:rFonts w:ascii="Times New Roman" w:hAnsi="Times New Roman" w:cs="Times New Roman"/>
          <w:b/>
          <w:bCs/>
          <w:sz w:val="24"/>
          <w:szCs w:val="24"/>
        </w:rPr>
        <w:t xml:space="preserve"> вскрытия конвертов с конкурсными предложениями:</w:t>
      </w:r>
      <w:r w:rsidR="008C4E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4E9A">
        <w:rPr>
          <w:rFonts w:ascii="Times New Roman" w:hAnsi="Times New Roman" w:cs="Times New Roman"/>
          <w:bCs/>
          <w:sz w:val="24"/>
          <w:szCs w:val="24"/>
        </w:rPr>
        <w:t xml:space="preserve">малый </w:t>
      </w:r>
      <w:r w:rsidR="008C4E9A" w:rsidRPr="00776742">
        <w:rPr>
          <w:rFonts w:ascii="Times New Roman" w:hAnsi="Times New Roman" w:cs="Times New Roman"/>
          <w:bCs/>
          <w:sz w:val="24"/>
          <w:szCs w:val="24"/>
        </w:rPr>
        <w:t>зал заседаний</w:t>
      </w:r>
      <w:r w:rsidR="008C4E9A">
        <w:rPr>
          <w:rFonts w:ascii="Times New Roman" w:hAnsi="Times New Roman" w:cs="Times New Roman"/>
          <w:bCs/>
          <w:sz w:val="24"/>
          <w:szCs w:val="24"/>
        </w:rPr>
        <w:t xml:space="preserve"> Исполнительного комитета </w:t>
      </w:r>
      <w:proofErr w:type="spellStart"/>
      <w:r w:rsidR="008C4E9A">
        <w:rPr>
          <w:rFonts w:ascii="Times New Roman" w:hAnsi="Times New Roman" w:cs="Times New Roman"/>
          <w:bCs/>
          <w:sz w:val="24"/>
          <w:szCs w:val="24"/>
        </w:rPr>
        <w:t>Ютазинского</w:t>
      </w:r>
      <w:proofErr w:type="spellEnd"/>
      <w:r w:rsidR="008C4E9A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8C4E9A" w:rsidRPr="00776742">
        <w:rPr>
          <w:rFonts w:ascii="Times New Roman" w:hAnsi="Times New Roman" w:cs="Times New Roman"/>
          <w:bCs/>
          <w:sz w:val="24"/>
          <w:szCs w:val="24"/>
        </w:rPr>
        <w:t>,</w:t>
      </w:r>
      <w:r w:rsidR="008C4E9A" w:rsidRPr="004819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4E9A" w:rsidRPr="003242A6">
        <w:rPr>
          <w:rFonts w:ascii="Times New Roman" w:hAnsi="Times New Roman" w:cs="Times New Roman"/>
          <w:bCs/>
          <w:sz w:val="24"/>
          <w:szCs w:val="24"/>
        </w:rPr>
        <w:t>03.04.2018 в 14.00 часов</w:t>
      </w:r>
      <w:r w:rsidR="008C4E9A" w:rsidRPr="00776742">
        <w:rPr>
          <w:rFonts w:ascii="Times New Roman" w:hAnsi="Times New Roman" w:cs="Times New Roman"/>
          <w:sz w:val="24"/>
          <w:szCs w:val="24"/>
        </w:rPr>
        <w:t xml:space="preserve"> </w:t>
      </w:r>
      <w:r w:rsidR="008C4E9A">
        <w:rPr>
          <w:rFonts w:ascii="Times New Roman" w:hAnsi="Times New Roman" w:cs="Times New Roman"/>
          <w:sz w:val="24"/>
          <w:szCs w:val="24"/>
        </w:rPr>
        <w:t>(</w:t>
      </w:r>
      <w:r w:rsidR="004958CA" w:rsidRPr="00776742">
        <w:rPr>
          <w:rFonts w:ascii="Times New Roman" w:hAnsi="Times New Roman" w:cs="Times New Roman"/>
          <w:sz w:val="24"/>
          <w:szCs w:val="24"/>
        </w:rPr>
        <w:t>423</w:t>
      </w:r>
      <w:r w:rsidR="004958CA">
        <w:rPr>
          <w:rFonts w:ascii="Times New Roman" w:hAnsi="Times New Roman" w:cs="Times New Roman"/>
          <w:sz w:val="24"/>
          <w:szCs w:val="24"/>
        </w:rPr>
        <w:t xml:space="preserve">950, Республика Татарстан, </w:t>
      </w:r>
      <w:proofErr w:type="spellStart"/>
      <w:r w:rsidR="004958CA">
        <w:rPr>
          <w:rFonts w:ascii="Times New Roman" w:hAnsi="Times New Roman" w:cs="Times New Roman"/>
          <w:sz w:val="24"/>
          <w:szCs w:val="24"/>
        </w:rPr>
        <w:t>Ютазинский</w:t>
      </w:r>
      <w:proofErr w:type="spellEnd"/>
      <w:r w:rsidR="004958CA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4958C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4958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4C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58CA">
        <w:rPr>
          <w:rFonts w:ascii="Times New Roman" w:hAnsi="Times New Roman" w:cs="Times New Roman"/>
          <w:sz w:val="24"/>
          <w:szCs w:val="24"/>
        </w:rPr>
        <w:t>Уруссу, ул.</w:t>
      </w:r>
      <w:r w:rsidR="00414C59">
        <w:rPr>
          <w:rFonts w:ascii="Times New Roman" w:hAnsi="Times New Roman" w:cs="Times New Roman"/>
          <w:sz w:val="24"/>
          <w:szCs w:val="24"/>
        </w:rPr>
        <w:t xml:space="preserve"> </w:t>
      </w:r>
      <w:r w:rsidR="004958CA">
        <w:rPr>
          <w:rFonts w:ascii="Times New Roman" w:hAnsi="Times New Roman" w:cs="Times New Roman"/>
          <w:sz w:val="24"/>
          <w:szCs w:val="24"/>
        </w:rPr>
        <w:t>Пушкина</w:t>
      </w:r>
      <w:r w:rsidR="004958CA" w:rsidRPr="00776742">
        <w:rPr>
          <w:rFonts w:ascii="Times New Roman" w:hAnsi="Times New Roman" w:cs="Times New Roman"/>
          <w:bCs/>
          <w:sz w:val="24"/>
          <w:szCs w:val="24"/>
        </w:rPr>
        <w:t>,</w:t>
      </w:r>
      <w:r w:rsidR="004958CA">
        <w:rPr>
          <w:rFonts w:ascii="Times New Roman" w:hAnsi="Times New Roman" w:cs="Times New Roman"/>
          <w:bCs/>
          <w:sz w:val="24"/>
          <w:szCs w:val="24"/>
        </w:rPr>
        <w:t xml:space="preserve"> 38</w:t>
      </w:r>
      <w:r w:rsidR="008C4E9A">
        <w:rPr>
          <w:rFonts w:ascii="Times New Roman" w:hAnsi="Times New Roman" w:cs="Times New Roman"/>
          <w:bCs/>
          <w:sz w:val="24"/>
          <w:szCs w:val="24"/>
        </w:rPr>
        <w:t>)</w:t>
      </w:r>
      <w:r w:rsidRPr="003242A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8C4E9A" w:rsidRDefault="00CF11FD" w:rsidP="00CF11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55E">
        <w:rPr>
          <w:rFonts w:ascii="Times New Roman" w:hAnsi="Times New Roman" w:cs="Times New Roman"/>
          <w:sz w:val="24"/>
          <w:szCs w:val="24"/>
        </w:rPr>
        <w:t>Порядок определения победителя</w:t>
      </w:r>
      <w:r w:rsidR="00FD7740" w:rsidRPr="00FB255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FB255E" w:rsidRPr="00FB255E">
        <w:rPr>
          <w:rFonts w:ascii="Times New Roman" w:hAnsi="Times New Roman" w:cs="Times New Roman"/>
          <w:sz w:val="24"/>
          <w:szCs w:val="24"/>
        </w:rPr>
        <w:t xml:space="preserve"> содержится в</w:t>
      </w:r>
      <w:r w:rsidRPr="00481996">
        <w:rPr>
          <w:rFonts w:ascii="Times New Roman" w:hAnsi="Times New Roman" w:cs="Times New Roman"/>
          <w:sz w:val="24"/>
          <w:szCs w:val="24"/>
        </w:rPr>
        <w:t xml:space="preserve"> конкурсной документаци</w:t>
      </w:r>
      <w:r w:rsidR="00FB255E">
        <w:rPr>
          <w:rFonts w:ascii="Times New Roman" w:hAnsi="Times New Roman" w:cs="Times New Roman"/>
          <w:sz w:val="24"/>
          <w:szCs w:val="24"/>
        </w:rPr>
        <w:t>и</w:t>
      </w:r>
      <w:r w:rsidR="008C4E9A">
        <w:rPr>
          <w:rFonts w:ascii="Times New Roman" w:hAnsi="Times New Roman" w:cs="Times New Roman"/>
          <w:sz w:val="24"/>
          <w:szCs w:val="24"/>
        </w:rPr>
        <w:t>.</w:t>
      </w:r>
    </w:p>
    <w:p w:rsidR="00CF11FD" w:rsidRPr="00B029E5" w:rsidRDefault="00FB255E" w:rsidP="00CF11F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55E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CF11FD" w:rsidRPr="00FB255E">
        <w:rPr>
          <w:rFonts w:ascii="Times New Roman" w:hAnsi="Times New Roman"/>
          <w:bCs/>
          <w:color w:val="000000"/>
          <w:sz w:val="24"/>
          <w:szCs w:val="24"/>
        </w:rPr>
        <w:t>ротокол о результатах проведения К</w:t>
      </w:r>
      <w:r w:rsidRPr="00FB255E">
        <w:rPr>
          <w:rFonts w:ascii="Times New Roman" w:hAnsi="Times New Roman"/>
          <w:bCs/>
          <w:color w:val="000000"/>
          <w:sz w:val="24"/>
          <w:szCs w:val="24"/>
        </w:rPr>
        <w:t xml:space="preserve">онкурса подписывается членами конкурсной комиссии </w:t>
      </w:r>
      <w:r w:rsidR="00CF11FD" w:rsidRPr="00FB255E">
        <w:rPr>
          <w:rFonts w:ascii="Times New Roman" w:hAnsi="Times New Roman" w:cs="Times New Roman"/>
          <w:bCs/>
          <w:sz w:val="24"/>
          <w:szCs w:val="24"/>
        </w:rPr>
        <w:t>не позднее чем через пять рабочих дней со дня</w:t>
      </w:r>
      <w:r w:rsidR="008C4E9A">
        <w:rPr>
          <w:rFonts w:ascii="Times New Roman" w:hAnsi="Times New Roman" w:cs="Times New Roman"/>
          <w:bCs/>
          <w:sz w:val="24"/>
          <w:szCs w:val="24"/>
        </w:rPr>
        <w:t xml:space="preserve"> подписания </w:t>
      </w:r>
      <w:r w:rsidR="00CF11FD" w:rsidRPr="00B029E5">
        <w:rPr>
          <w:rFonts w:ascii="Times New Roman" w:hAnsi="Times New Roman" w:cs="Times New Roman"/>
          <w:bCs/>
          <w:sz w:val="24"/>
          <w:szCs w:val="24"/>
        </w:rPr>
        <w:t xml:space="preserve"> протокола рассмотрения и оценки конкурсных предложений.</w:t>
      </w:r>
      <w:r w:rsidR="00CF11FD" w:rsidRPr="00B02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55E">
        <w:rPr>
          <w:rFonts w:ascii="Times New Roman" w:hAnsi="Times New Roman" w:cs="Times New Roman"/>
          <w:sz w:val="24"/>
          <w:szCs w:val="24"/>
        </w:rPr>
        <w:t>Кон</w:t>
      </w:r>
      <w:r w:rsidR="00CF11FD" w:rsidRPr="00FB255E">
        <w:rPr>
          <w:rFonts w:ascii="Times New Roman" w:hAnsi="Times New Roman" w:cs="Times New Roman"/>
          <w:sz w:val="24"/>
          <w:szCs w:val="24"/>
        </w:rPr>
        <w:t>це</w:t>
      </w:r>
      <w:r w:rsidR="00CF11FD" w:rsidRPr="00B029E5">
        <w:rPr>
          <w:rFonts w:ascii="Times New Roman" w:hAnsi="Times New Roman" w:cs="Times New Roman"/>
          <w:sz w:val="24"/>
          <w:szCs w:val="24"/>
        </w:rPr>
        <w:t>ссионное соглашение должно быть подписано не позднее чем через тридцать рабочих дней со дня направления победителю Конкурса протокола о результатах конкурса.</w:t>
      </w:r>
    </w:p>
    <w:p w:rsidR="00CF11FD" w:rsidRPr="00B029E5" w:rsidRDefault="00CF11FD" w:rsidP="00CF11FD"/>
    <w:p w:rsidR="00CF11FD" w:rsidRPr="00776742" w:rsidRDefault="00CF11FD" w:rsidP="00CF11F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11FD" w:rsidRPr="00776742" w:rsidRDefault="00CF11FD" w:rsidP="00CF11FD"/>
    <w:p w:rsidR="00CF11FD" w:rsidRPr="00776742" w:rsidRDefault="00CF11FD" w:rsidP="00CF11FD"/>
    <w:p w:rsidR="00E64324" w:rsidRPr="00CF11FD" w:rsidRDefault="00E64324">
      <w:pPr>
        <w:rPr>
          <w:b/>
        </w:rPr>
      </w:pPr>
    </w:p>
    <w:sectPr w:rsidR="00E64324" w:rsidRPr="00CF11FD" w:rsidSect="00727045">
      <w:pgSz w:w="16838" w:h="11906" w:orient="landscape"/>
      <w:pgMar w:top="567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730A8"/>
    <w:multiLevelType w:val="multilevel"/>
    <w:tmpl w:val="CD220DA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">
    <w:nsid w:val="6A30111B"/>
    <w:multiLevelType w:val="hybridMultilevel"/>
    <w:tmpl w:val="E1D65F78"/>
    <w:lvl w:ilvl="0" w:tplc="8DA20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1FD"/>
    <w:rsid w:val="000B2CBC"/>
    <w:rsid w:val="000D257C"/>
    <w:rsid w:val="000E7B3B"/>
    <w:rsid w:val="00176893"/>
    <w:rsid w:val="0022664C"/>
    <w:rsid w:val="002D1721"/>
    <w:rsid w:val="00302889"/>
    <w:rsid w:val="00303393"/>
    <w:rsid w:val="00306FB2"/>
    <w:rsid w:val="003242A6"/>
    <w:rsid w:val="0034560B"/>
    <w:rsid w:val="003465FA"/>
    <w:rsid w:val="00393154"/>
    <w:rsid w:val="003E693D"/>
    <w:rsid w:val="00414C59"/>
    <w:rsid w:val="00481996"/>
    <w:rsid w:val="004958CA"/>
    <w:rsid w:val="0053335E"/>
    <w:rsid w:val="00537B4A"/>
    <w:rsid w:val="005A21AD"/>
    <w:rsid w:val="00611E51"/>
    <w:rsid w:val="006372B6"/>
    <w:rsid w:val="0063736C"/>
    <w:rsid w:val="0064402B"/>
    <w:rsid w:val="006B190E"/>
    <w:rsid w:val="00727045"/>
    <w:rsid w:val="008611F9"/>
    <w:rsid w:val="008A649E"/>
    <w:rsid w:val="008C4E9A"/>
    <w:rsid w:val="00947FC5"/>
    <w:rsid w:val="009533AD"/>
    <w:rsid w:val="00982A87"/>
    <w:rsid w:val="009F24B2"/>
    <w:rsid w:val="00A24F10"/>
    <w:rsid w:val="00A26ED7"/>
    <w:rsid w:val="00A62833"/>
    <w:rsid w:val="00B029E5"/>
    <w:rsid w:val="00B964F7"/>
    <w:rsid w:val="00BE7BBF"/>
    <w:rsid w:val="00CF11FD"/>
    <w:rsid w:val="00D93856"/>
    <w:rsid w:val="00DB712A"/>
    <w:rsid w:val="00E64324"/>
    <w:rsid w:val="00EF4658"/>
    <w:rsid w:val="00F95319"/>
    <w:rsid w:val="00FB255E"/>
    <w:rsid w:val="00FD7740"/>
    <w:rsid w:val="00FE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1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B712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B71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B712A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712A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61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1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BE7B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E7B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BE7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10727-8333-48FC-B8E7-CD7199E4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AbdullazyanovaA</dc:creator>
  <cp:lastModifiedBy>Гульнара</cp:lastModifiedBy>
  <cp:revision>2</cp:revision>
  <cp:lastPrinted>2017-11-03T05:18:00Z</cp:lastPrinted>
  <dcterms:created xsi:type="dcterms:W3CDTF">2017-11-03T05:20:00Z</dcterms:created>
  <dcterms:modified xsi:type="dcterms:W3CDTF">2017-11-03T05:20:00Z</dcterms:modified>
</cp:coreProperties>
</file>