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Памятка при посещении салона красоты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связи с растущей популярностью услуг салонов красоты и маникюрных кабинетов Управление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 Республике Татарстан (далее – Управление) обращает внимание потребителей.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Посетителям салонов красоты следует обратить внимание на следующие моменты: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Перед началом и после окончания обслуживания клиента мастер должен тщательно вымыть руки с мылом;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Обратите внимание на то, как дезинфицируются инструменты. Для предупреждения распространения гепатитов, ВИЧ-инфекции, туберкулеза, грибковых заболеваний и других инфекций проводится дезинфекция и стерилизация применяемых изделий и инструментов. Расчески, щетки, ножницы для стрижки волос мастер обязан мыть под проточной водой, дезинфицировать в бактерицидных излучателях или в растворах дезинфицирующих средств;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Для обслуживания клиентов салон обязан использовать только чистое белье, запас которого должен обеспечивать индивидуальное применение его для каждого посетителя. Это могут быть и одноразовые шапочки, накидки, салфетки;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Если мастер использует при стрижке пеньюар из синтетической ткани, то это возможно только с чистой хлопчатобумажной салфеткой или одноразовым подворотничком;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Удаление остриженных волос с шеи и лица клиента должно проводиться чистой индивидуальной салфеткой или ватным тампоном. Допускается использование кисточек для удаления остриженных волос только при условии их дезинфекции после каждого клиента;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Парфюмерно-косметические средства должны иметь сертификаты соответствия или декларации о соответствии, не просроченные сроки годности и русский перевод потребительской информации;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У каждого работника должна быть личная медицинская книжка установленного образца с результатами медицинских и лабораторных обследований. 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Управление обращает внимание потребителей, что услуги по маникюру и педикюру, связанные с повреждением целостности кожных покровов, представляют эпидемиологическую опасность для населения и требуют выполнения дезинфекционных и стерилизационных мероприятий в соответствии с требованиями санитарных правил.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Для предупреждения распространения гепатитов, ВИЧ-инфекции, грибковых заболеваний и других инфекций мастер по маникюру и педикюру должен выполнять весь комплекс противоэпидемических мероприятий с использованием необходимых дезинфицирующих средств и с соблюдением режима дезинфекции оборудования, маникюрного и педикюрного инструментария.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Все манипуляции, которые могут привести к повреждению кожных покровов, должны осуществляться с применением стерильных инструментов и материалов.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Управление рекомендует потребителям услуг ногтевого сервиса обращать внимание на следующие моменты: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- Все помещения и оборудование должны содержаться в чистоте. Влажная уборка помещений должна осуществляться не менее двух раз в день с использованием моющих и дезинфицирующих средств;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- инструменты для маникюра и педикюра должны стерилизоваться, </w:t>
      </w:r>
      <w:proofErr w:type="gramStart"/>
      <w:r>
        <w:rPr>
          <w:rFonts w:ascii="Verdana" w:hAnsi="Verdana"/>
          <w:color w:val="4F4F4F"/>
          <w:sz w:val="21"/>
          <w:szCs w:val="21"/>
        </w:rPr>
        <w:t>упакованными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в стерилизационные упаковочные материалы и в них же храниться. Допускается стерилизация инструментов в неупакованном виде при условии, что они будут использованы в течение часа или храниться в стерилизаторах;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инструменты, используемые для манипуляций, при которых возможно повреждение кожных покровов, после каждого клиента без предварительного промывания водой должны помещаться в дезинфицирующий раствор;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подушка, подкладываемая под ногу при проведении педикюра, должна иметь клеенчатый чехол, который после каждого использования должен протираться дезинфицирующим раствором. Допускается использование одноразовых чехлов;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ванны для ног и ванночки для рук после каждого клиента должны подвергаться дезинфекции;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 выполнении маникюра и педикюра должны использоваться одноразовые непромокаемые салфетки для каждого посетителя, которые после использования подлежат дезинфекции и утилизации;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Сотрудники студии ногтевого сервиса обязаны в соответствии с требованиями законодательства Российской Федерации проходить медицинские осмотры, иметь личные медицинские книжки;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Потребители, у которых возникают вопросы по соблюдению санитарных требований в салонах красоты студиях ногтевого сервиса, могут обратиться с письменным заявлением  в  Управление по адресу: 420111, г. Казань, ул. Большая Красная, д. 30, либо  через  официальный  сайт Управления:   </w:t>
      </w:r>
      <w:hyperlink r:id="rId5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http://16.rospotrebnadzor.ru</w:t>
        </w:r>
      </w:hyperlink>
      <w:r>
        <w:rPr>
          <w:rFonts w:ascii="Verdana" w:hAnsi="Verdana"/>
          <w:color w:val="4F4F4F"/>
          <w:sz w:val="21"/>
          <w:szCs w:val="21"/>
        </w:rPr>
        <w:t>, раздел  «приём обращений граждан».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Ситуация  по данному сегменту потребительского рынка  находится в Управлении  на контроле.</w:t>
      </w:r>
    </w:p>
    <w:p w:rsidR="00181A52" w:rsidRDefault="00181A52" w:rsidP="00181A5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то же время, Управление сочло возможным Вам рекомендовать следующее.  При выборе салона красоты, убедитесь в надежности исполнителя, а именно: проверьте его репутацию (это можно сделать, посетив форумы, где посетители обсуждают качество оказываемых услуг).</w:t>
      </w:r>
    </w:p>
    <w:p w:rsidR="00A07C3B" w:rsidRDefault="00A07C3B">
      <w:bookmarkStart w:id="0" w:name="_GoBack"/>
      <w:bookmarkEnd w:id="0"/>
    </w:p>
    <w:sectPr w:rsidR="00A0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52"/>
    <w:rsid w:val="00181A52"/>
    <w:rsid w:val="00A0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A52"/>
    <w:rPr>
      <w:b/>
      <w:bCs/>
    </w:rPr>
  </w:style>
  <w:style w:type="character" w:styleId="a5">
    <w:name w:val="Hyperlink"/>
    <w:basedOn w:val="a0"/>
    <w:uiPriority w:val="99"/>
    <w:semiHidden/>
    <w:unhideWhenUsed/>
    <w:rsid w:val="00181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A52"/>
    <w:rPr>
      <w:b/>
      <w:bCs/>
    </w:rPr>
  </w:style>
  <w:style w:type="character" w:styleId="a5">
    <w:name w:val="Hyperlink"/>
    <w:basedOn w:val="a0"/>
    <w:uiPriority w:val="99"/>
    <w:semiHidden/>
    <w:unhideWhenUsed/>
    <w:rsid w:val="00181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6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2019-08-08T11:00:00Z</dcterms:created>
  <dcterms:modified xsi:type="dcterms:W3CDTF">2019-08-08T11:01:00Z</dcterms:modified>
</cp:coreProperties>
</file>